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44A81A2" w:rsidR="00610027" w:rsidRPr="00D77204" w:rsidRDefault="00610027" w:rsidP="00610027">
      <w:pPr>
        <w:tabs>
          <w:tab w:val="left" w:pos="2268"/>
        </w:tabs>
        <w:spacing w:before="120"/>
        <w:rPr>
          <w:rFonts w:ascii="Arial" w:eastAsia="SimSun" w:hAnsi="Arial" w:cs="Arial"/>
          <w:szCs w:val="24"/>
          <w:lang w:val="en-US" w:eastAsia="ja-JP"/>
        </w:rPr>
      </w:pPr>
      <w:r w:rsidRPr="00D77204">
        <w:rPr>
          <w:rFonts w:ascii="Arial" w:hAnsi="Arial" w:cs="Arial"/>
          <w:b/>
          <w:szCs w:val="24"/>
          <w:lang w:val="en-US" w:eastAsia="ja-JP"/>
        </w:rPr>
        <w:t>Agenda item:</w:t>
      </w:r>
      <w:r w:rsidRPr="00D77204">
        <w:rPr>
          <w:rFonts w:ascii="Arial" w:hAnsi="Arial" w:cs="Arial"/>
          <w:szCs w:val="24"/>
          <w:lang w:val="en-US" w:eastAsia="ja-JP"/>
        </w:rPr>
        <w:t xml:space="preserve"> </w:t>
      </w:r>
      <w:r w:rsidRPr="00D77204">
        <w:rPr>
          <w:rFonts w:ascii="Arial" w:hAnsi="Arial" w:cs="Arial"/>
          <w:szCs w:val="24"/>
          <w:lang w:val="en-US" w:eastAsia="ja-JP"/>
        </w:rPr>
        <w:tab/>
      </w:r>
      <w:r w:rsidR="00280163" w:rsidRPr="00D77204">
        <w:rPr>
          <w:rFonts w:ascii="Arial" w:hAnsi="Arial" w:cs="Arial"/>
          <w:szCs w:val="24"/>
          <w:lang w:val="en-US" w:eastAsia="ja-JP"/>
        </w:rPr>
        <w:t>4.</w:t>
      </w:r>
      <w:r w:rsidR="00406178">
        <w:rPr>
          <w:rFonts w:ascii="Arial" w:hAnsi="Arial" w:cs="Arial"/>
          <w:szCs w:val="24"/>
          <w:lang w:val="en-US" w:eastAsia="ja-JP"/>
        </w:rPr>
        <w:t>4</w:t>
      </w:r>
    </w:p>
    <w:p w14:paraId="50877FE2" w14:textId="77777777"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Source:</w:t>
      </w:r>
      <w:r w:rsidRPr="00D77204">
        <w:rPr>
          <w:rFonts w:ascii="Arial" w:hAnsi="Arial" w:cs="Arial"/>
          <w:szCs w:val="24"/>
          <w:lang w:val="en-US" w:eastAsia="ja-JP"/>
        </w:rPr>
        <w:t xml:space="preserve"> </w:t>
      </w:r>
      <w:r w:rsidRPr="00D77204">
        <w:rPr>
          <w:rFonts w:ascii="Arial" w:hAnsi="Arial" w:cs="Arial"/>
          <w:szCs w:val="24"/>
          <w:lang w:val="en-US" w:eastAsia="ja-JP"/>
        </w:rPr>
        <w:tab/>
      </w:r>
      <w:r w:rsidR="00B34C87" w:rsidRPr="00D77204">
        <w:rPr>
          <w:rFonts w:ascii="Arial" w:hAnsi="Arial" w:cs="Arial"/>
          <w:szCs w:val="24"/>
          <w:lang w:val="en-US" w:eastAsia="ja-JP"/>
        </w:rPr>
        <w:t>Qualcomm Inc.</w:t>
      </w:r>
    </w:p>
    <w:p w14:paraId="7941CEF3" w14:textId="73644C25"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 xml:space="preserve">Title: </w:t>
      </w:r>
      <w:r w:rsidRPr="00D77204">
        <w:rPr>
          <w:rFonts w:ascii="Arial" w:hAnsi="Arial" w:cs="Arial"/>
          <w:b/>
          <w:szCs w:val="24"/>
          <w:lang w:val="en-US" w:eastAsia="ja-JP"/>
        </w:rPr>
        <w:tab/>
      </w:r>
      <w:r w:rsidR="00292E4E">
        <w:rPr>
          <w:rFonts w:ascii="Arial" w:hAnsi="Arial" w:cs="Arial"/>
          <w:b/>
          <w:szCs w:val="24"/>
          <w:lang w:val="en-US" w:eastAsia="ja-JP"/>
        </w:rPr>
        <w:t>Additional</w:t>
      </w:r>
      <w:r w:rsidR="00C856DB" w:rsidRPr="00D77204">
        <w:rPr>
          <w:rFonts w:ascii="Arial" w:hAnsi="Arial" w:cs="Arial"/>
          <w:b/>
          <w:szCs w:val="24"/>
          <w:lang w:val="en-US" w:eastAsia="ja-JP"/>
        </w:rPr>
        <w:t xml:space="preserve"> </w:t>
      </w:r>
      <w:r w:rsidR="00292E4E">
        <w:rPr>
          <w:rFonts w:ascii="Arial" w:hAnsi="Arial" w:cs="Arial"/>
          <w:b/>
          <w:szCs w:val="24"/>
          <w:lang w:val="en-US" w:eastAsia="ja-JP"/>
        </w:rPr>
        <w:t xml:space="preserve">APIs to support </w:t>
      </w:r>
      <w:r w:rsidR="00C856DB" w:rsidRPr="00D77204">
        <w:rPr>
          <w:rFonts w:ascii="Arial" w:hAnsi="Arial" w:cs="Arial"/>
          <w:b/>
          <w:szCs w:val="24"/>
          <w:lang w:val="en-US" w:eastAsia="ja-JP"/>
        </w:rPr>
        <w:t>IMS data channel</w:t>
      </w:r>
      <w:r w:rsidR="00292E4E">
        <w:rPr>
          <w:rFonts w:ascii="Arial" w:hAnsi="Arial" w:cs="Arial"/>
          <w:b/>
          <w:szCs w:val="24"/>
          <w:lang w:val="en-US" w:eastAsia="ja-JP"/>
        </w:rPr>
        <w:t>s</w:t>
      </w:r>
    </w:p>
    <w:p w14:paraId="6CAD35EA" w14:textId="77777777"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Document for</w:t>
      </w:r>
      <w:r w:rsidRPr="00D77204">
        <w:rPr>
          <w:rFonts w:ascii="Arial" w:hAnsi="Arial" w:cs="Arial"/>
          <w:b/>
          <w:szCs w:val="24"/>
          <w:lang w:val="en-US" w:eastAsia="ja-JP"/>
        </w:rPr>
        <w:tab/>
      </w:r>
      <w:r w:rsidR="002503BE" w:rsidRPr="00D77204">
        <w:rPr>
          <w:rFonts w:ascii="Arial" w:hAnsi="Arial" w:cs="Arial"/>
          <w:szCs w:val="24"/>
          <w:lang w:val="en-US" w:eastAsia="ja-JP"/>
        </w:rPr>
        <w:t>Discussion and</w:t>
      </w:r>
      <w:r w:rsidR="002503BE" w:rsidRPr="00D77204">
        <w:rPr>
          <w:rFonts w:ascii="Arial" w:hAnsi="Arial" w:cs="Arial"/>
          <w:b/>
          <w:szCs w:val="24"/>
          <w:lang w:val="en-US" w:eastAsia="ja-JP"/>
        </w:rPr>
        <w:t xml:space="preserve"> </w:t>
      </w:r>
      <w:r w:rsidR="002503BE" w:rsidRPr="00D77204">
        <w:rPr>
          <w:rFonts w:ascii="Arial" w:hAnsi="Arial" w:cs="Arial"/>
          <w:szCs w:val="24"/>
          <w:lang w:val="en-US" w:eastAsia="ja-JP"/>
        </w:rPr>
        <w:t xml:space="preserve">Agreement </w:t>
      </w:r>
    </w:p>
    <w:p w14:paraId="4BFA32BD" w14:textId="5E625B0C" w:rsidR="00C112DE" w:rsidRPr="00D77204" w:rsidRDefault="0040145A" w:rsidP="007D1D47">
      <w:pPr>
        <w:pStyle w:val="Heading1"/>
        <w:numPr>
          <w:ilvl w:val="0"/>
          <w:numId w:val="3"/>
        </w:numPr>
      </w:pPr>
      <w:bookmarkStart w:id="0" w:name="_Toc504713888"/>
      <w:r w:rsidRPr="00D77204">
        <w:t>Background</w:t>
      </w:r>
    </w:p>
    <w:p w14:paraId="3D5B03F6" w14:textId="4E10BC16" w:rsidR="00B00AF5" w:rsidRDefault="000A22A7" w:rsidP="00B00AF5">
      <w:pPr>
        <w:rPr>
          <w:szCs w:val="24"/>
        </w:rPr>
      </w:pPr>
      <w:r w:rsidRPr="00D77204">
        <w:rPr>
          <w:lang w:val="en-US"/>
        </w:rPr>
        <w:t>TS 26.114</w:t>
      </w:r>
      <w:r w:rsidR="001E6F50" w:rsidRPr="00D77204">
        <w:rPr>
          <w:lang w:val="en-US"/>
        </w:rPr>
        <w:t xml:space="preserve"> </w:t>
      </w:r>
      <w:r w:rsidR="001E2FD8" w:rsidRPr="00D77204">
        <w:rPr>
          <w:szCs w:val="24"/>
        </w:rPr>
        <w:t xml:space="preserve">[1] </w:t>
      </w:r>
      <w:r w:rsidR="00B00AF5">
        <w:rPr>
          <w:szCs w:val="24"/>
        </w:rPr>
        <w:t xml:space="preserve">describe that </w:t>
      </w:r>
      <w:r w:rsidR="00392297">
        <w:rPr>
          <w:szCs w:val="24"/>
        </w:rPr>
        <w:t>d</w:t>
      </w:r>
      <w:r w:rsidR="00B00AF5" w:rsidRPr="00B00AF5">
        <w:rPr>
          <w:szCs w:val="24"/>
        </w:rPr>
        <w:t xml:space="preserve">ata channels </w:t>
      </w:r>
      <w:r w:rsidR="00392297">
        <w:rPr>
          <w:szCs w:val="24"/>
        </w:rPr>
        <w:t>“</w:t>
      </w:r>
      <w:r w:rsidR="00B00AF5" w:rsidRPr="00B00AF5">
        <w:rPr>
          <w:szCs w:val="24"/>
        </w:rPr>
        <w:t>allow for real-time interaction in parallel to the conversational media</w:t>
      </w:r>
      <w:r w:rsidR="00392297">
        <w:rPr>
          <w:szCs w:val="24"/>
        </w:rPr>
        <w:t>”</w:t>
      </w:r>
      <w:r w:rsidR="00B00AF5" w:rsidRPr="00B00AF5">
        <w:rPr>
          <w:szCs w:val="24"/>
        </w:rPr>
        <w:t xml:space="preserve">. </w:t>
      </w:r>
      <w:r w:rsidR="00B003E1">
        <w:rPr>
          <w:szCs w:val="24"/>
        </w:rPr>
        <w:t>A</w:t>
      </w:r>
      <w:r w:rsidR="00B00AF5" w:rsidRPr="00B00AF5">
        <w:rPr>
          <w:szCs w:val="24"/>
        </w:rPr>
        <w:t xml:space="preserve"> User interface in </w:t>
      </w:r>
      <w:r w:rsidR="00767A12">
        <w:rPr>
          <w:szCs w:val="24"/>
        </w:rPr>
        <w:t xml:space="preserve">MTSI client </w:t>
      </w:r>
      <w:r w:rsidR="00392297">
        <w:rPr>
          <w:szCs w:val="24"/>
        </w:rPr>
        <w:t>“</w:t>
      </w:r>
      <w:r w:rsidR="00B00AF5" w:rsidRPr="00B00AF5">
        <w:rPr>
          <w:szCs w:val="24"/>
        </w:rPr>
        <w:t>interacts with a web page and related script received through a downlink data channel to handle the data channel</w:t>
      </w:r>
      <w:r w:rsidR="00767A12">
        <w:rPr>
          <w:szCs w:val="24"/>
        </w:rPr>
        <w:t xml:space="preserve"> </w:t>
      </w:r>
      <w:r w:rsidR="00B00AF5" w:rsidRPr="00B00AF5">
        <w:rPr>
          <w:szCs w:val="24"/>
        </w:rPr>
        <w:t>I/O and data formatting.</w:t>
      </w:r>
      <w:r w:rsidR="00392297">
        <w:rPr>
          <w:szCs w:val="24"/>
        </w:rPr>
        <w:t>”</w:t>
      </w:r>
      <w:r w:rsidR="00B00AF5" w:rsidRPr="00B00AF5">
        <w:rPr>
          <w:szCs w:val="24"/>
        </w:rPr>
        <w:t xml:space="preserve"> The data channels are </w:t>
      </w:r>
      <w:r w:rsidR="00EA4A98">
        <w:rPr>
          <w:szCs w:val="24"/>
        </w:rPr>
        <w:t xml:space="preserve">to </w:t>
      </w:r>
      <w:r w:rsidR="00406178">
        <w:rPr>
          <w:szCs w:val="24"/>
        </w:rPr>
        <w:t>“</w:t>
      </w:r>
      <w:r w:rsidR="00EA4A98">
        <w:rPr>
          <w:szCs w:val="24"/>
        </w:rPr>
        <w:t>use</w:t>
      </w:r>
      <w:r w:rsidR="00B00AF5" w:rsidRPr="00B00AF5">
        <w:rPr>
          <w:szCs w:val="24"/>
        </w:rPr>
        <w:t xml:space="preserve"> SCTP (RFC 4960) over DTLS</w:t>
      </w:r>
      <w:r w:rsidR="00EA4A98">
        <w:rPr>
          <w:szCs w:val="24"/>
        </w:rPr>
        <w:t xml:space="preserve"> </w:t>
      </w:r>
      <w:r w:rsidR="00B00AF5" w:rsidRPr="00B00AF5">
        <w:rPr>
          <w:szCs w:val="24"/>
        </w:rPr>
        <w:t>(RFC 8261), used as specified for WebRTC data channels (RFC 8831).</w:t>
      </w:r>
      <w:r w:rsidR="00406178">
        <w:rPr>
          <w:szCs w:val="24"/>
        </w:rPr>
        <w:t>”</w:t>
      </w:r>
      <w:r w:rsidR="0091078B">
        <w:rPr>
          <w:szCs w:val="24"/>
        </w:rPr>
        <w:t xml:space="preserve"> The</w:t>
      </w:r>
      <w:r w:rsidR="00061C34">
        <w:rPr>
          <w:szCs w:val="24"/>
        </w:rPr>
        <w:t xml:space="preserve"> </w:t>
      </w:r>
      <w:r w:rsidR="00061C34" w:rsidRPr="00B00AF5">
        <w:rPr>
          <w:szCs w:val="24"/>
        </w:rPr>
        <w:t>web page</w:t>
      </w:r>
      <w:r w:rsidR="00970DC7">
        <w:rPr>
          <w:szCs w:val="24"/>
        </w:rPr>
        <w:t>,</w:t>
      </w:r>
      <w:r w:rsidR="00061C34" w:rsidRPr="00B00AF5">
        <w:rPr>
          <w:szCs w:val="24"/>
        </w:rPr>
        <w:t xml:space="preserve"> </w:t>
      </w:r>
      <w:r w:rsidR="00970DC7">
        <w:rPr>
          <w:szCs w:val="24"/>
        </w:rPr>
        <w:t xml:space="preserve">any </w:t>
      </w:r>
      <w:r w:rsidR="00061C34" w:rsidRPr="00B00AF5">
        <w:rPr>
          <w:szCs w:val="24"/>
        </w:rPr>
        <w:t xml:space="preserve">related script </w:t>
      </w:r>
      <w:r w:rsidR="00970DC7">
        <w:rPr>
          <w:szCs w:val="24"/>
        </w:rPr>
        <w:t xml:space="preserve">and other resources </w:t>
      </w:r>
      <w:r w:rsidR="00061C34" w:rsidRPr="00B00AF5">
        <w:rPr>
          <w:szCs w:val="24"/>
        </w:rPr>
        <w:t>received through a downlink data channel</w:t>
      </w:r>
      <w:r w:rsidR="00970DC7">
        <w:rPr>
          <w:szCs w:val="24"/>
        </w:rPr>
        <w:t xml:space="preserve"> is </w:t>
      </w:r>
      <w:r w:rsidR="00F969FB">
        <w:rPr>
          <w:szCs w:val="24"/>
        </w:rPr>
        <w:t>sometimes call</w:t>
      </w:r>
      <w:r w:rsidR="00392297">
        <w:rPr>
          <w:szCs w:val="24"/>
        </w:rPr>
        <w:t>ed</w:t>
      </w:r>
      <w:r w:rsidR="00F969FB">
        <w:rPr>
          <w:szCs w:val="24"/>
        </w:rPr>
        <w:t xml:space="preserve"> a Web Application, or WebApp.</w:t>
      </w:r>
    </w:p>
    <w:p w14:paraId="777E616C" w14:textId="6E5DE37D" w:rsidR="0033565E" w:rsidRPr="0033565E" w:rsidRDefault="00FD74F3" w:rsidP="00260542">
      <w:pPr>
        <w:rPr>
          <w:szCs w:val="24"/>
        </w:rPr>
      </w:pPr>
      <w:r>
        <w:rPr>
          <w:szCs w:val="24"/>
        </w:rPr>
        <w:t xml:space="preserve">RFC 8825 [2] </w:t>
      </w:r>
      <w:r w:rsidR="0033565E">
        <w:rPr>
          <w:szCs w:val="24"/>
        </w:rPr>
        <w:t>indicates</w:t>
      </w:r>
      <w:r>
        <w:rPr>
          <w:szCs w:val="24"/>
        </w:rPr>
        <w:t xml:space="preserve"> that the </w:t>
      </w:r>
      <w:r w:rsidR="006D0DAA">
        <w:rPr>
          <w:szCs w:val="24"/>
        </w:rPr>
        <w:t>WebRTC</w:t>
      </w:r>
      <w:r w:rsidR="0033565E" w:rsidRPr="0033565E">
        <w:t xml:space="preserve"> </w:t>
      </w:r>
      <w:r w:rsidR="0033565E">
        <w:t xml:space="preserve">effort </w:t>
      </w:r>
      <w:r w:rsidR="0033565E" w:rsidRPr="0033565E">
        <w:rPr>
          <w:szCs w:val="24"/>
        </w:rPr>
        <w:t>consists of two major parts, each consisting</w:t>
      </w:r>
      <w:r w:rsidR="00260542">
        <w:rPr>
          <w:szCs w:val="24"/>
        </w:rPr>
        <w:t xml:space="preserve"> </w:t>
      </w:r>
      <w:r w:rsidR="0033565E" w:rsidRPr="0033565E">
        <w:rPr>
          <w:szCs w:val="24"/>
        </w:rPr>
        <w:t>of multiple documents:</w:t>
      </w:r>
    </w:p>
    <w:p w14:paraId="45303CF9" w14:textId="725EC507" w:rsidR="0033565E" w:rsidRPr="00260542" w:rsidRDefault="0033565E" w:rsidP="00260542">
      <w:pPr>
        <w:pStyle w:val="ListParagraph"/>
        <w:numPr>
          <w:ilvl w:val="0"/>
          <w:numId w:val="18"/>
        </w:numPr>
      </w:pPr>
      <w:r w:rsidRPr="00260542">
        <w:t>A protocol specification, done in the IETF</w:t>
      </w:r>
    </w:p>
    <w:p w14:paraId="508B8260" w14:textId="650D5AC7" w:rsidR="0033565E" w:rsidRPr="0033565E" w:rsidRDefault="0033565E" w:rsidP="00260542">
      <w:pPr>
        <w:pStyle w:val="ListParagraph"/>
        <w:numPr>
          <w:ilvl w:val="0"/>
          <w:numId w:val="18"/>
        </w:numPr>
      </w:pPr>
      <w:r w:rsidRPr="00260542">
        <w:t>A JavaScript API specification, defined in a series of W3C</w:t>
      </w:r>
      <w:r w:rsidR="00260542">
        <w:t xml:space="preserve"> </w:t>
      </w:r>
      <w:r w:rsidRPr="0033565E">
        <w:t>documents</w:t>
      </w:r>
      <w:r w:rsidR="00392297">
        <w:t>.</w:t>
      </w:r>
    </w:p>
    <w:p w14:paraId="67FFEAA3" w14:textId="2B0BCED8" w:rsidR="00F969FB" w:rsidRDefault="009B6E92" w:rsidP="0033565E">
      <w:pPr>
        <w:rPr>
          <w:szCs w:val="24"/>
        </w:rPr>
      </w:pPr>
      <w:r>
        <w:rPr>
          <w:szCs w:val="24"/>
        </w:rPr>
        <w:t xml:space="preserve">RFC 8825 continues to conclude that </w:t>
      </w:r>
      <w:r w:rsidR="003F439E">
        <w:rPr>
          <w:szCs w:val="24"/>
        </w:rPr>
        <w:t>“</w:t>
      </w:r>
      <w:r w:rsidR="0033565E" w:rsidRPr="0033565E">
        <w:rPr>
          <w:szCs w:val="24"/>
        </w:rPr>
        <w:t>these two specifications aim to provide an environment</w:t>
      </w:r>
      <w:r>
        <w:rPr>
          <w:szCs w:val="24"/>
        </w:rPr>
        <w:t xml:space="preserve"> </w:t>
      </w:r>
      <w:r w:rsidR="0033565E" w:rsidRPr="0033565E">
        <w:rPr>
          <w:szCs w:val="24"/>
        </w:rPr>
        <w:t>where JavaScript embedded in any page</w:t>
      </w:r>
      <w:r w:rsidR="003F439E">
        <w:rPr>
          <w:szCs w:val="24"/>
        </w:rPr>
        <w:t>…</w:t>
      </w:r>
      <w:r w:rsidR="0033565E" w:rsidRPr="0033565E">
        <w:rPr>
          <w:szCs w:val="24"/>
        </w:rPr>
        <w:t xml:space="preserve"> is able to set up</w:t>
      </w:r>
      <w:r w:rsidR="00F17C5A">
        <w:rPr>
          <w:szCs w:val="24"/>
        </w:rPr>
        <w:t xml:space="preserve"> </w:t>
      </w:r>
      <w:r w:rsidR="0033565E" w:rsidRPr="0033565E">
        <w:rPr>
          <w:szCs w:val="24"/>
        </w:rPr>
        <w:t>communication using audio, video, and</w:t>
      </w:r>
      <w:r w:rsidR="00F17C5A">
        <w:rPr>
          <w:szCs w:val="24"/>
        </w:rPr>
        <w:t xml:space="preserve"> </w:t>
      </w:r>
      <w:r w:rsidR="0033565E" w:rsidRPr="0033565E">
        <w:rPr>
          <w:szCs w:val="24"/>
        </w:rPr>
        <w:t>auxiliary data, as long as the browser supports these specifications.</w:t>
      </w:r>
      <w:r w:rsidR="00AE2B52">
        <w:rPr>
          <w:szCs w:val="24"/>
        </w:rPr>
        <w:t>”</w:t>
      </w:r>
      <w:r w:rsidR="00F17C5A">
        <w:rPr>
          <w:szCs w:val="24"/>
        </w:rPr>
        <w:t xml:space="preserve"> For the MTSI </w:t>
      </w:r>
      <w:r w:rsidR="00A93EA2">
        <w:rPr>
          <w:szCs w:val="24"/>
        </w:rPr>
        <w:t>service, only the data transport is to be used</w:t>
      </w:r>
      <w:r w:rsidR="00E518BA">
        <w:rPr>
          <w:szCs w:val="24"/>
        </w:rPr>
        <w:t xml:space="preserve">, while audio and video transport is as specified in </w:t>
      </w:r>
      <w:r w:rsidR="007576F0" w:rsidRPr="00D77204">
        <w:rPr>
          <w:lang w:val="en-US"/>
        </w:rPr>
        <w:t xml:space="preserve">TS 26.114 </w:t>
      </w:r>
      <w:r w:rsidR="007576F0" w:rsidRPr="00D77204">
        <w:rPr>
          <w:szCs w:val="24"/>
        </w:rPr>
        <w:t>[1]</w:t>
      </w:r>
      <w:r w:rsidR="007576F0">
        <w:rPr>
          <w:szCs w:val="24"/>
        </w:rPr>
        <w:t>.</w:t>
      </w:r>
      <w:r w:rsidR="00410996">
        <w:rPr>
          <w:szCs w:val="24"/>
        </w:rPr>
        <w:t xml:space="preserve"> It is well accepted that the WebApps </w:t>
      </w:r>
      <w:r w:rsidR="00CB5834">
        <w:rPr>
          <w:szCs w:val="24"/>
        </w:rPr>
        <w:t>that use</w:t>
      </w:r>
      <w:r w:rsidR="00AE2B52">
        <w:rPr>
          <w:szCs w:val="24"/>
        </w:rPr>
        <w:t xml:space="preserve"> IMS </w:t>
      </w:r>
      <w:r w:rsidR="00CB5834">
        <w:rPr>
          <w:szCs w:val="24"/>
        </w:rPr>
        <w:t>d</w:t>
      </w:r>
      <w:r w:rsidR="00AE2B52">
        <w:rPr>
          <w:szCs w:val="24"/>
        </w:rPr>
        <w:t xml:space="preserve">ata </w:t>
      </w:r>
      <w:r w:rsidR="00CB5834">
        <w:rPr>
          <w:szCs w:val="24"/>
        </w:rPr>
        <w:t>c</w:t>
      </w:r>
      <w:r w:rsidR="00AE2B52">
        <w:rPr>
          <w:szCs w:val="24"/>
        </w:rPr>
        <w:t xml:space="preserve">hannels </w:t>
      </w:r>
      <w:r w:rsidR="00410996">
        <w:rPr>
          <w:szCs w:val="24"/>
        </w:rPr>
        <w:t xml:space="preserve">are to use the WebRTC JavaScript APIs typically available on </w:t>
      </w:r>
      <w:r w:rsidR="003F439E">
        <w:rPr>
          <w:szCs w:val="24"/>
        </w:rPr>
        <w:t>browsers on the UE platform.</w:t>
      </w:r>
    </w:p>
    <w:p w14:paraId="46CCA2F8" w14:textId="10D055BF" w:rsidR="00AE2B52" w:rsidRDefault="0025194B" w:rsidP="0033565E">
      <w:pPr>
        <w:rPr>
          <w:szCs w:val="24"/>
          <w:lang w:val="en-US"/>
        </w:rPr>
      </w:pPr>
      <w:r>
        <w:rPr>
          <w:szCs w:val="24"/>
          <w:lang w:val="en-US"/>
        </w:rPr>
        <w:t xml:space="preserve">The </w:t>
      </w:r>
      <w:r w:rsidR="007814BA" w:rsidRPr="007814BA">
        <w:rPr>
          <w:szCs w:val="24"/>
          <w:lang w:val="en-US"/>
        </w:rPr>
        <w:t>JavaScript Session Establishment Protocol (JSEP)</w:t>
      </w:r>
      <w:r w:rsidR="007814BA">
        <w:rPr>
          <w:szCs w:val="24"/>
          <w:lang w:val="en-US"/>
        </w:rPr>
        <w:t xml:space="preserve"> (RFC 8829) cap</w:t>
      </w:r>
      <w:r w:rsidR="00BF7622">
        <w:rPr>
          <w:szCs w:val="24"/>
          <w:lang w:val="en-US"/>
        </w:rPr>
        <w:t xml:space="preserve">tures how these </w:t>
      </w:r>
      <w:r w:rsidR="00CB5834">
        <w:rPr>
          <w:szCs w:val="24"/>
        </w:rPr>
        <w:t xml:space="preserve">WebRTC JavaScript </w:t>
      </w:r>
      <w:r w:rsidR="00BF7622">
        <w:rPr>
          <w:szCs w:val="24"/>
          <w:lang w:val="en-US"/>
        </w:rPr>
        <w:t xml:space="preserve">APIs are to be used by to negotiate the SDP parameters </w:t>
      </w:r>
      <w:r w:rsidR="0027301F">
        <w:rPr>
          <w:szCs w:val="24"/>
          <w:lang w:val="en-US"/>
        </w:rPr>
        <w:t xml:space="preserve">for Real-Time WebRTC applications in general, </w:t>
      </w:r>
      <w:r w:rsidR="00CB5834">
        <w:rPr>
          <w:szCs w:val="24"/>
          <w:lang w:val="en-US"/>
        </w:rPr>
        <w:t>and</w:t>
      </w:r>
      <w:r w:rsidR="0027301F">
        <w:rPr>
          <w:szCs w:val="24"/>
          <w:lang w:val="en-US"/>
        </w:rPr>
        <w:t xml:space="preserve"> </w:t>
      </w:r>
      <w:r w:rsidR="00D636AF">
        <w:rPr>
          <w:szCs w:val="24"/>
          <w:lang w:val="en-US"/>
        </w:rPr>
        <w:t xml:space="preserve">for </w:t>
      </w:r>
      <w:r w:rsidR="0027301F">
        <w:rPr>
          <w:szCs w:val="24"/>
          <w:lang w:val="en-US"/>
        </w:rPr>
        <w:t xml:space="preserve">IMS </w:t>
      </w:r>
      <w:r w:rsidR="00CB5834">
        <w:rPr>
          <w:szCs w:val="24"/>
          <w:lang w:val="en-US"/>
        </w:rPr>
        <w:t>d</w:t>
      </w:r>
      <w:r w:rsidR="0027301F">
        <w:rPr>
          <w:szCs w:val="24"/>
          <w:lang w:val="en-US"/>
        </w:rPr>
        <w:t xml:space="preserve">ata </w:t>
      </w:r>
      <w:r w:rsidR="00CB5834">
        <w:rPr>
          <w:szCs w:val="24"/>
          <w:lang w:val="en-US"/>
        </w:rPr>
        <w:t>c</w:t>
      </w:r>
      <w:r w:rsidR="0027301F">
        <w:rPr>
          <w:szCs w:val="24"/>
          <w:lang w:val="en-US"/>
        </w:rPr>
        <w:t xml:space="preserve">hannels </w:t>
      </w:r>
      <w:r w:rsidR="00D636AF">
        <w:rPr>
          <w:szCs w:val="24"/>
          <w:lang w:val="en-US"/>
        </w:rPr>
        <w:t xml:space="preserve">applications in particular. </w:t>
      </w:r>
      <w:r w:rsidR="00104309">
        <w:rPr>
          <w:szCs w:val="24"/>
          <w:lang w:val="en-US"/>
        </w:rPr>
        <w:t>F</w:t>
      </w:r>
      <w:r w:rsidR="00CB4EEE">
        <w:rPr>
          <w:szCs w:val="24"/>
          <w:lang w:val="en-US"/>
        </w:rPr>
        <w:t>igure</w:t>
      </w:r>
      <w:r w:rsidR="00104309">
        <w:rPr>
          <w:szCs w:val="24"/>
          <w:lang w:val="en-US"/>
        </w:rPr>
        <w:t xml:space="preserve"> 1</w:t>
      </w:r>
      <w:r w:rsidR="00CB4EEE">
        <w:rPr>
          <w:szCs w:val="24"/>
          <w:lang w:val="en-US"/>
        </w:rPr>
        <w:t xml:space="preserve"> </w:t>
      </w:r>
      <w:r w:rsidR="00104309">
        <w:rPr>
          <w:szCs w:val="24"/>
          <w:lang w:val="en-US"/>
        </w:rPr>
        <w:t xml:space="preserve">shows </w:t>
      </w:r>
      <w:r w:rsidR="00CB4EEE">
        <w:rPr>
          <w:szCs w:val="24"/>
          <w:lang w:val="en-US"/>
        </w:rPr>
        <w:t xml:space="preserve">the JSEP state machines </w:t>
      </w:r>
      <w:r w:rsidR="00104309">
        <w:rPr>
          <w:szCs w:val="24"/>
          <w:lang w:val="en-US"/>
        </w:rPr>
        <w:t xml:space="preserve">and Figure 2 </w:t>
      </w:r>
      <w:r w:rsidR="00053792">
        <w:rPr>
          <w:szCs w:val="24"/>
          <w:lang w:val="en-US"/>
        </w:rPr>
        <w:t>illustrates how the JSEP state transition</w:t>
      </w:r>
      <w:r w:rsidR="00ED2EC2">
        <w:rPr>
          <w:szCs w:val="24"/>
          <w:lang w:val="en-US"/>
        </w:rPr>
        <w:t>s</w:t>
      </w:r>
      <w:r w:rsidR="00053792">
        <w:rPr>
          <w:szCs w:val="24"/>
          <w:lang w:val="en-US"/>
        </w:rPr>
        <w:t xml:space="preserve"> map </w:t>
      </w:r>
      <w:r w:rsidR="00CB4EEE">
        <w:rPr>
          <w:szCs w:val="24"/>
          <w:lang w:val="en-US"/>
        </w:rPr>
        <w:t>to the WebRTP API</w:t>
      </w:r>
      <w:r w:rsidR="00053792">
        <w:rPr>
          <w:szCs w:val="24"/>
          <w:lang w:val="en-US"/>
        </w:rPr>
        <w:t>s</w:t>
      </w:r>
      <w:r w:rsidR="00392297">
        <w:rPr>
          <w:szCs w:val="24"/>
          <w:lang w:val="en-US"/>
        </w:rPr>
        <w:t>, the setLocal/Remote APIs.</w:t>
      </w:r>
      <w:r w:rsidR="005076AF">
        <w:rPr>
          <w:szCs w:val="24"/>
          <w:lang w:val="en-US"/>
        </w:rPr>
        <w:t xml:space="preserve"> The actual peer-to-peer exchang</w:t>
      </w:r>
      <w:r w:rsidR="00392297">
        <w:rPr>
          <w:szCs w:val="24"/>
          <w:lang w:val="en-US"/>
        </w:rPr>
        <w:t>es</w:t>
      </w:r>
      <w:r w:rsidR="005076AF">
        <w:rPr>
          <w:szCs w:val="24"/>
          <w:lang w:val="en-US"/>
        </w:rPr>
        <w:t xml:space="preserve"> </w:t>
      </w:r>
      <w:r w:rsidR="00D432B4">
        <w:rPr>
          <w:szCs w:val="24"/>
          <w:lang w:val="en-US"/>
        </w:rPr>
        <w:t>of SDP offer</w:t>
      </w:r>
      <w:r w:rsidR="005D4981">
        <w:rPr>
          <w:szCs w:val="24"/>
          <w:lang w:val="en-US"/>
        </w:rPr>
        <w:t>s</w:t>
      </w:r>
      <w:r w:rsidR="00D432B4">
        <w:rPr>
          <w:szCs w:val="24"/>
          <w:lang w:val="en-US"/>
        </w:rPr>
        <w:t xml:space="preserve"> and answer</w:t>
      </w:r>
      <w:r w:rsidR="005D4981">
        <w:rPr>
          <w:szCs w:val="24"/>
          <w:lang w:val="en-US"/>
        </w:rPr>
        <w:t>s</w:t>
      </w:r>
      <w:r w:rsidR="00A573EE">
        <w:rPr>
          <w:szCs w:val="24"/>
          <w:lang w:val="en-US"/>
        </w:rPr>
        <w:t xml:space="preserve"> </w:t>
      </w:r>
      <w:r w:rsidR="00D432B4">
        <w:rPr>
          <w:szCs w:val="24"/>
          <w:lang w:val="en-US"/>
        </w:rPr>
        <w:t xml:space="preserve">are </w:t>
      </w:r>
      <w:r w:rsidR="005076AF">
        <w:rPr>
          <w:szCs w:val="24"/>
          <w:lang w:val="en-US"/>
        </w:rPr>
        <w:t>not in the scope of JSEP</w:t>
      </w:r>
      <w:r w:rsidR="00D432B4">
        <w:rPr>
          <w:szCs w:val="24"/>
          <w:lang w:val="en-US"/>
        </w:rPr>
        <w:t xml:space="preserve"> and are typically handled by WebApp</w:t>
      </w:r>
      <w:r w:rsidR="004114CB">
        <w:rPr>
          <w:szCs w:val="24"/>
          <w:lang w:val="en-US"/>
        </w:rPr>
        <w:t xml:space="preserve"> specific protocols.</w:t>
      </w:r>
    </w:p>
    <w:p w14:paraId="51D8C895" w14:textId="0B1A67BA" w:rsidR="000C37BF" w:rsidRDefault="004150CF" w:rsidP="00ED2EC2">
      <w:pPr>
        <w:jc w:val="center"/>
        <w:rPr>
          <w:szCs w:val="24"/>
          <w:lang w:val="en-US"/>
        </w:rPr>
      </w:pPr>
      <w:r w:rsidRPr="004150CF">
        <w:lastRenderedPageBreak/>
        <w:drawing>
          <wp:inline distT="0" distB="0" distL="0" distR="0" wp14:anchorId="6EF27D67" wp14:editId="1C873C20">
            <wp:extent cx="5072380" cy="5049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2380" cy="5049520"/>
                    </a:xfrm>
                    <a:prstGeom prst="rect">
                      <a:avLst/>
                    </a:prstGeom>
                    <a:noFill/>
                    <a:ln>
                      <a:noFill/>
                    </a:ln>
                  </pic:spPr>
                </pic:pic>
              </a:graphicData>
            </a:graphic>
          </wp:inline>
        </w:drawing>
      </w:r>
    </w:p>
    <w:p w14:paraId="7E6F988A" w14:textId="4D21912D" w:rsidR="000C37BF" w:rsidRDefault="00D603DE" w:rsidP="00D603DE">
      <w:pPr>
        <w:jc w:val="center"/>
        <w:rPr>
          <w:szCs w:val="24"/>
          <w:lang w:val="en-US"/>
        </w:rPr>
      </w:pPr>
      <w:r>
        <w:rPr>
          <w:szCs w:val="24"/>
          <w:lang w:val="en-US"/>
        </w:rPr>
        <w:t>Figure 1: The JESEP state machine</w:t>
      </w:r>
    </w:p>
    <w:p w14:paraId="6C88BBDF" w14:textId="566F27D8" w:rsidR="0047162A" w:rsidRDefault="00E816D8" w:rsidP="00ED2EC2">
      <w:pPr>
        <w:jc w:val="center"/>
      </w:pPr>
      <w:r w:rsidRPr="00E816D8">
        <w:lastRenderedPageBreak/>
        <w:drawing>
          <wp:inline distT="0" distB="0" distL="0" distR="0" wp14:anchorId="1DF9E1B0" wp14:editId="347A6486">
            <wp:extent cx="5168900" cy="50984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8900" cy="5098415"/>
                    </a:xfrm>
                    <a:prstGeom prst="rect">
                      <a:avLst/>
                    </a:prstGeom>
                    <a:noFill/>
                    <a:ln>
                      <a:noFill/>
                    </a:ln>
                  </pic:spPr>
                </pic:pic>
              </a:graphicData>
            </a:graphic>
          </wp:inline>
        </w:drawing>
      </w:r>
    </w:p>
    <w:p w14:paraId="4CA33056" w14:textId="20C9B63A" w:rsidR="00D603DE" w:rsidRDefault="00D603DE" w:rsidP="00D603DE">
      <w:pPr>
        <w:jc w:val="center"/>
        <w:rPr>
          <w:szCs w:val="24"/>
          <w:lang w:val="en-US"/>
        </w:rPr>
      </w:pPr>
      <w:r>
        <w:rPr>
          <w:szCs w:val="24"/>
          <w:lang w:val="en-US"/>
        </w:rPr>
        <w:t xml:space="preserve">Figure 2: </w:t>
      </w:r>
      <w:r w:rsidR="00FF0693">
        <w:rPr>
          <w:szCs w:val="24"/>
          <w:lang w:val="en-US"/>
        </w:rPr>
        <w:t>Mapping of JSEP state machine to WebRTC APIs</w:t>
      </w:r>
    </w:p>
    <w:p w14:paraId="39EABA4C" w14:textId="7FCD4127" w:rsidR="00D603DE" w:rsidRDefault="00392297" w:rsidP="0033565E">
      <w:pPr>
        <w:rPr>
          <w:szCs w:val="24"/>
          <w:lang w:val="en-US"/>
        </w:rPr>
      </w:pPr>
      <w:r>
        <w:rPr>
          <w:szCs w:val="24"/>
          <w:lang w:val="en-US"/>
        </w:rPr>
        <w:t>Extending the framework from Figure 2 to the DCMSTI client, it is understood that the MTSI signaling is to be used to negotiate IMS data channels, not an application signaling protocol.</w:t>
      </w:r>
      <w:r w:rsidRPr="00392297">
        <w:rPr>
          <w:szCs w:val="24"/>
          <w:lang w:val="en-US"/>
        </w:rPr>
        <w:t xml:space="preserve"> </w:t>
      </w:r>
      <w:r>
        <w:rPr>
          <w:szCs w:val="24"/>
          <w:lang w:val="en-US"/>
        </w:rPr>
        <w:t xml:space="preserve">Figure 3 illustrates two alternatives: </w:t>
      </w:r>
    </w:p>
    <w:p w14:paraId="00497EBE" w14:textId="691178BA" w:rsidR="00392297" w:rsidRDefault="00553010" w:rsidP="00392297">
      <w:pPr>
        <w:pStyle w:val="ListParagraph"/>
        <w:numPr>
          <w:ilvl w:val="0"/>
          <w:numId w:val="19"/>
        </w:numPr>
      </w:pPr>
      <w:r>
        <w:t>This option e</w:t>
      </w:r>
      <w:r w:rsidR="00392297">
        <w:t>xtend</w:t>
      </w:r>
      <w:r>
        <w:t>s</w:t>
      </w:r>
      <w:r w:rsidR="00392297">
        <w:t xml:space="preserve"> the </w:t>
      </w:r>
      <w:r w:rsidR="00C31BF6">
        <w:t xml:space="preserve">W3C </w:t>
      </w:r>
      <w:r w:rsidR="00392297">
        <w:t xml:space="preserve">WebRTC framework to provide interfaces to the UE MTSI client to convey SDP </w:t>
      </w:r>
      <w:r w:rsidR="00C31BF6">
        <w:t>information for IMS data channels an application may wish to establish.</w:t>
      </w:r>
      <w:r>
        <w:t xml:space="preserve"> This is not a lik</w:t>
      </w:r>
      <w:r w:rsidR="00584319">
        <w:t>e</w:t>
      </w:r>
      <w:r w:rsidR="00B81905">
        <w:t>ly</w:t>
      </w:r>
      <w:r>
        <w:t xml:space="preserve"> effort to be taken by W3C.</w:t>
      </w:r>
    </w:p>
    <w:p w14:paraId="44EA8419" w14:textId="6505283A" w:rsidR="00F35E0E" w:rsidRDefault="00553010" w:rsidP="00993C69">
      <w:pPr>
        <w:pStyle w:val="ListParagraph"/>
        <w:numPr>
          <w:ilvl w:val="0"/>
          <w:numId w:val="19"/>
        </w:numPr>
      </w:pPr>
      <w:r>
        <w:t>This option recognizes that the W3C framework alone is not enough to enable applications to negotiate IMS data channels as part of the MTSI service</w:t>
      </w:r>
      <w:r w:rsidR="007D4A84">
        <w:t xml:space="preserve"> and suggests that a</w:t>
      </w:r>
      <w:r>
        <w:t xml:space="preserve">dditional APIs </w:t>
      </w:r>
      <w:r w:rsidR="007D4A84">
        <w:t xml:space="preserve">are </w:t>
      </w:r>
      <w:r>
        <w:t>need</w:t>
      </w:r>
      <w:r w:rsidR="007D4A84">
        <w:t>ed</w:t>
      </w:r>
      <w:r>
        <w:t xml:space="preserve"> </w:t>
      </w:r>
      <w:r w:rsidR="00032987">
        <w:t xml:space="preserve">for </w:t>
      </w:r>
      <w:r>
        <w:t>applications to convey the SDP parameters for the data channels it wants to establish</w:t>
      </w:r>
      <w:r w:rsidR="00F35E0E">
        <w:t>.</w:t>
      </w:r>
      <w:r>
        <w:t xml:space="preserve"> APIs </w:t>
      </w:r>
      <w:r w:rsidR="00791970">
        <w:t>are also needed</w:t>
      </w:r>
      <w:r w:rsidR="008761A3">
        <w:t>:</w:t>
      </w:r>
      <w:r>
        <w:t xml:space="preserve"> </w:t>
      </w:r>
    </w:p>
    <w:p w14:paraId="1686AB8F" w14:textId="54B2A32C" w:rsidR="00363D91" w:rsidRDefault="00EE46EE" w:rsidP="00F35E0E">
      <w:pPr>
        <w:pStyle w:val="ListParagraph"/>
        <w:numPr>
          <w:ilvl w:val="1"/>
          <w:numId w:val="19"/>
        </w:numPr>
      </w:pPr>
      <w:r>
        <w:t>To c</w:t>
      </w:r>
      <w:r w:rsidR="008F753E">
        <w:t xml:space="preserve">oordinate with the </w:t>
      </w:r>
      <w:r w:rsidR="00791970">
        <w:t>bootstrap app</w:t>
      </w:r>
      <w:r w:rsidR="000151EF">
        <w:t>(s)</w:t>
      </w:r>
      <w:r w:rsidR="00791970">
        <w:t xml:space="preserve"> on </w:t>
      </w:r>
      <w:r w:rsidR="00393B51">
        <w:t>alerting the user on which app</w:t>
      </w:r>
      <w:r w:rsidR="009213E3">
        <w:t>(s)</w:t>
      </w:r>
      <w:r w:rsidR="00393B51">
        <w:t xml:space="preserve"> the remote user</w:t>
      </w:r>
      <w:r w:rsidR="00646B13">
        <w:t xml:space="preserve"> has selected for downloa</w:t>
      </w:r>
      <w:r w:rsidR="008761A3">
        <w:t>d</w:t>
      </w:r>
      <w:r w:rsidR="00363D91">
        <w:t>.</w:t>
      </w:r>
      <w:r w:rsidR="00566027">
        <w:t xml:space="preserve"> </w:t>
      </w:r>
    </w:p>
    <w:p w14:paraId="33F8AEE6" w14:textId="137428FC" w:rsidR="000256C4" w:rsidRDefault="00363D91" w:rsidP="00F35E0E">
      <w:pPr>
        <w:pStyle w:val="ListParagraph"/>
        <w:numPr>
          <w:ilvl w:val="1"/>
          <w:numId w:val="19"/>
        </w:numPr>
      </w:pPr>
      <w:r>
        <w:t>I</w:t>
      </w:r>
      <w:r w:rsidR="00566027">
        <w:t>f the user accepts the call upgrade</w:t>
      </w:r>
      <w:r w:rsidR="005F2A5D">
        <w:t>,</w:t>
      </w:r>
      <w:r w:rsidR="00566027">
        <w:t xml:space="preserve"> </w:t>
      </w:r>
      <w:r w:rsidR="00E23C89">
        <w:t xml:space="preserve">to proceed with the </w:t>
      </w:r>
      <w:r w:rsidR="00566027">
        <w:t>app</w:t>
      </w:r>
      <w:r w:rsidR="005F2A5D">
        <w:t>(s)</w:t>
      </w:r>
      <w:r w:rsidR="00566027">
        <w:t xml:space="preserve"> download</w:t>
      </w:r>
      <w:r w:rsidR="005F2A5D">
        <w:t>(</w:t>
      </w:r>
      <w:r w:rsidR="00E23C89">
        <w:t>s</w:t>
      </w:r>
      <w:r w:rsidR="005F2A5D">
        <w:t>)</w:t>
      </w:r>
      <w:r w:rsidR="00CE6DDA">
        <w:t xml:space="preserve">, including passing the </w:t>
      </w:r>
      <w:r w:rsidR="005D1F60">
        <w:t>SDP offer so a corresponding SDP is generated.</w:t>
      </w:r>
    </w:p>
    <w:p w14:paraId="38F4763A" w14:textId="70299CB2" w:rsidR="00554DEE" w:rsidRDefault="00DE1777" w:rsidP="00554DEE">
      <w:pPr>
        <w:pStyle w:val="ListParagraph"/>
        <w:numPr>
          <w:ilvl w:val="1"/>
          <w:numId w:val="19"/>
        </w:numPr>
      </w:pPr>
      <w:r>
        <w:lastRenderedPageBreak/>
        <w:t>To receive the SDP answer with associated AP I</w:t>
      </w:r>
      <w:r w:rsidR="00554DEE">
        <w:t>D</w:t>
      </w:r>
      <w:r>
        <w:t>s</w:t>
      </w:r>
      <w:r w:rsidR="00DC48DF">
        <w:t xml:space="preserve"> the MTSI client can </w:t>
      </w:r>
      <w:r w:rsidR="00554DEE">
        <w:t xml:space="preserve">use to </w:t>
      </w:r>
      <w:r w:rsidR="00DC48DF">
        <w:t>validate that the proper answer for all the offered data channels have been receiv</w:t>
      </w:r>
      <w:r w:rsidR="00554DEE">
        <w:t xml:space="preserve">ed. </w:t>
      </w:r>
    </w:p>
    <w:p w14:paraId="4AA64BF7" w14:textId="5E7452CF" w:rsidR="00231669" w:rsidRDefault="00416841" w:rsidP="00FF2309">
      <w:pPr>
        <w:ind w:left="1080"/>
        <w:jc w:val="center"/>
        <w:rPr>
          <w:lang w:val="en-US"/>
        </w:rPr>
      </w:pPr>
      <w:r w:rsidRPr="00416841">
        <w:rPr>
          <w:noProof/>
        </w:rPr>
        <w:drawing>
          <wp:inline distT="0" distB="0" distL="0" distR="0" wp14:anchorId="6AA4DB5A" wp14:editId="1081CBCE">
            <wp:extent cx="5814695" cy="6076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4695" cy="6076315"/>
                    </a:xfrm>
                    <a:prstGeom prst="rect">
                      <a:avLst/>
                    </a:prstGeom>
                    <a:noFill/>
                    <a:ln>
                      <a:noFill/>
                    </a:ln>
                  </pic:spPr>
                </pic:pic>
              </a:graphicData>
            </a:graphic>
          </wp:inline>
        </w:drawing>
      </w:r>
    </w:p>
    <w:p w14:paraId="592CAB60" w14:textId="7720E090" w:rsidR="000256C4" w:rsidRDefault="00595499" w:rsidP="00791970">
      <w:pPr>
        <w:jc w:val="center"/>
        <w:rPr>
          <w:lang w:val="en-US"/>
        </w:rPr>
      </w:pPr>
      <w:r w:rsidRPr="00595499">
        <w:rPr>
          <w:noProof/>
        </w:rPr>
        <w:lastRenderedPageBreak/>
        <w:drawing>
          <wp:inline distT="0" distB="0" distL="0" distR="0" wp14:anchorId="0A17C042" wp14:editId="777FA66F">
            <wp:extent cx="5904230" cy="603123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4230" cy="6031230"/>
                    </a:xfrm>
                    <a:prstGeom prst="rect">
                      <a:avLst/>
                    </a:prstGeom>
                    <a:noFill/>
                    <a:ln>
                      <a:noFill/>
                    </a:ln>
                  </pic:spPr>
                </pic:pic>
              </a:graphicData>
            </a:graphic>
          </wp:inline>
        </w:drawing>
      </w:r>
    </w:p>
    <w:p w14:paraId="06EDFF87" w14:textId="086E7E0F" w:rsidR="00392297" w:rsidRDefault="00392297" w:rsidP="00392297">
      <w:pPr>
        <w:jc w:val="center"/>
        <w:rPr>
          <w:szCs w:val="24"/>
          <w:lang w:val="en-US"/>
        </w:rPr>
      </w:pPr>
      <w:r>
        <w:rPr>
          <w:szCs w:val="24"/>
          <w:lang w:val="en-US"/>
        </w:rPr>
        <w:t>Figure 3: Integrating SDP info with MTSI SDP for a call</w:t>
      </w:r>
    </w:p>
    <w:bookmarkEnd w:id="0"/>
    <w:p w14:paraId="31DFDB63" w14:textId="77777777" w:rsidR="00583965" w:rsidRPr="00D77204" w:rsidRDefault="00583965" w:rsidP="007D1D47">
      <w:pPr>
        <w:pStyle w:val="Heading1"/>
        <w:numPr>
          <w:ilvl w:val="0"/>
          <w:numId w:val="3"/>
        </w:numPr>
      </w:pPr>
      <w:r w:rsidRPr="00D77204">
        <w:t>Proposal</w:t>
      </w:r>
    </w:p>
    <w:p w14:paraId="2B775371" w14:textId="77777777" w:rsidR="004E5990" w:rsidRDefault="00CE1617" w:rsidP="00DE5141">
      <w:pPr>
        <w:rPr>
          <w:lang w:val="en-US"/>
        </w:rPr>
      </w:pPr>
      <w:r>
        <w:rPr>
          <w:lang w:val="en-US"/>
        </w:rPr>
        <w:t>Successful deployment of WebApps using IMS data channels integrated into an MTSI call requires that the downloaded apps can leverage UE platform frameworks to negotiate and use the transport services in the UE platform for their data transport. The</w:t>
      </w:r>
      <w:r w:rsidR="005157B5">
        <w:rPr>
          <w:lang w:val="en-US"/>
        </w:rPr>
        <w:t xml:space="preserve"> existing</w:t>
      </w:r>
      <w:r>
        <w:rPr>
          <w:lang w:val="en-US"/>
        </w:rPr>
        <w:t xml:space="preserve"> W3C WebRTC APIs </w:t>
      </w:r>
      <w:r w:rsidR="005157B5">
        <w:rPr>
          <w:lang w:val="en-US"/>
        </w:rPr>
        <w:t>should</w:t>
      </w:r>
      <w:r w:rsidR="00082EAC">
        <w:rPr>
          <w:lang w:val="en-US"/>
        </w:rPr>
        <w:t xml:space="preserve"> be </w:t>
      </w:r>
      <w:r>
        <w:rPr>
          <w:lang w:val="en-US"/>
        </w:rPr>
        <w:t xml:space="preserve">enough to enable OTT applications, but it is not sufficient to enable IMS data channel apps. It </w:t>
      </w:r>
      <w:r w:rsidR="00966183">
        <w:rPr>
          <w:lang w:val="en-US"/>
        </w:rPr>
        <w:t xml:space="preserve">is therefore </w:t>
      </w:r>
      <w:r>
        <w:rPr>
          <w:lang w:val="en-US"/>
        </w:rPr>
        <w:t xml:space="preserve">necessary that standard APIs </w:t>
      </w:r>
      <w:r w:rsidR="00966183">
        <w:rPr>
          <w:lang w:val="en-US"/>
        </w:rPr>
        <w:t>be</w:t>
      </w:r>
      <w:r>
        <w:rPr>
          <w:lang w:val="en-US"/>
        </w:rPr>
        <w:t xml:space="preserve"> defined between these applications and the MTSI client </w:t>
      </w:r>
      <w:r w:rsidR="00966183">
        <w:rPr>
          <w:lang w:val="en-US"/>
        </w:rPr>
        <w:t xml:space="preserve">on a given UE </w:t>
      </w:r>
      <w:r>
        <w:rPr>
          <w:lang w:val="en-US"/>
        </w:rPr>
        <w:t>for the signaling of IMS data channels the apps want to establish</w:t>
      </w:r>
      <w:r w:rsidR="005F7237">
        <w:rPr>
          <w:lang w:val="en-US"/>
        </w:rPr>
        <w:t xml:space="preserve">. </w:t>
      </w:r>
    </w:p>
    <w:p w14:paraId="73F02001" w14:textId="30C56BFD" w:rsidR="00F17FCB" w:rsidRDefault="005F7237" w:rsidP="00DE5141">
      <w:pPr>
        <w:rPr>
          <w:lang w:val="en-US"/>
        </w:rPr>
      </w:pPr>
      <w:r>
        <w:rPr>
          <w:lang w:val="en-US"/>
        </w:rPr>
        <w:lastRenderedPageBreak/>
        <w:t xml:space="preserve">The APIs available to the app should be in </w:t>
      </w:r>
      <w:r w:rsidR="00966183">
        <w:rPr>
          <w:lang w:val="en-US"/>
        </w:rPr>
        <w:t>the programmatic framework these apps</w:t>
      </w:r>
      <w:r w:rsidR="004E5990">
        <w:rPr>
          <w:lang w:val="en-US"/>
        </w:rPr>
        <w:t xml:space="preserve"> use</w:t>
      </w:r>
      <w:r w:rsidR="00966183">
        <w:rPr>
          <w:lang w:val="en-US"/>
        </w:rPr>
        <w:t>, i.e., JavaScript APIs</w:t>
      </w:r>
      <w:r w:rsidR="00CE1617">
        <w:rPr>
          <w:lang w:val="en-US"/>
        </w:rPr>
        <w:t>.</w:t>
      </w:r>
      <w:r w:rsidR="00966183">
        <w:rPr>
          <w:lang w:val="en-US"/>
        </w:rPr>
        <w:t xml:space="preserve"> </w:t>
      </w:r>
      <w:r w:rsidR="00790B2F">
        <w:rPr>
          <w:lang w:val="en-US"/>
        </w:rPr>
        <w:t xml:space="preserve">Similarly, for these WebEngines to </w:t>
      </w:r>
      <w:r w:rsidR="00CB2221">
        <w:rPr>
          <w:lang w:val="en-US"/>
        </w:rPr>
        <w:t xml:space="preserve">interact with </w:t>
      </w:r>
      <w:r w:rsidR="0086392B">
        <w:rPr>
          <w:lang w:val="en-US"/>
        </w:rPr>
        <w:t>the MTSI clients, p</w:t>
      </w:r>
      <w:r w:rsidR="00966183">
        <w:rPr>
          <w:lang w:val="en-US"/>
        </w:rPr>
        <w:t xml:space="preserve">latform/OS specific APIs </w:t>
      </w:r>
      <w:r w:rsidR="00415934">
        <w:rPr>
          <w:lang w:val="en-US"/>
        </w:rPr>
        <w:t xml:space="preserve">(e.g., telephony APIs) </w:t>
      </w:r>
      <w:r w:rsidR="00966183">
        <w:rPr>
          <w:lang w:val="en-US"/>
        </w:rPr>
        <w:t>would also need to be defined to connect these JS APIs to the MTSI clients.</w:t>
      </w:r>
    </w:p>
    <w:p w14:paraId="36FE70DA" w14:textId="5B2C4F2D" w:rsidR="00966183" w:rsidRPr="00D77204" w:rsidRDefault="00966183" w:rsidP="00DE5141">
      <w:pPr>
        <w:rPr>
          <w:lang w:val="en-US"/>
        </w:rPr>
      </w:pPr>
      <w:r>
        <w:rPr>
          <w:lang w:val="en-US"/>
        </w:rPr>
        <w:t xml:space="preserve">It is proposed that SA4 engages on this API definition effort, </w:t>
      </w:r>
      <w:r w:rsidR="00415934">
        <w:rPr>
          <w:lang w:val="en-US"/>
        </w:rPr>
        <w:t>possibly coordinatin</w:t>
      </w:r>
      <w:r w:rsidR="00FE3AAE">
        <w:rPr>
          <w:lang w:val="en-US"/>
        </w:rPr>
        <w:t>g</w:t>
      </w:r>
      <w:r>
        <w:rPr>
          <w:lang w:val="en-US"/>
        </w:rPr>
        <w:t xml:space="preserve"> with other standards bodies that would support such efforts, e.g., GSMA, W3C, etc.</w:t>
      </w:r>
    </w:p>
    <w:p w14:paraId="1AD77411" w14:textId="6F7CC229" w:rsidR="003649FB" w:rsidRPr="00D77204" w:rsidRDefault="003649FB" w:rsidP="003649FB">
      <w:pPr>
        <w:pStyle w:val="Heading1"/>
        <w:numPr>
          <w:ilvl w:val="0"/>
          <w:numId w:val="3"/>
        </w:numPr>
      </w:pPr>
      <w:r w:rsidRPr="00D77204">
        <w:t>References</w:t>
      </w:r>
    </w:p>
    <w:p w14:paraId="20319F66" w14:textId="34C7F3F4" w:rsidR="003649FB" w:rsidRDefault="003649FB" w:rsidP="003649FB">
      <w:r w:rsidRPr="00D77204">
        <w:rPr>
          <w:lang w:val="en-US"/>
        </w:rPr>
        <w:t>[1]</w:t>
      </w:r>
      <w:r w:rsidRPr="00D77204">
        <w:rPr>
          <w:lang w:val="en-US"/>
        </w:rPr>
        <w:tab/>
      </w:r>
      <w:r w:rsidRPr="00D77204">
        <w:rPr>
          <w:lang w:val="en-US"/>
        </w:rPr>
        <w:tab/>
        <w:t xml:space="preserve">3GPP </w:t>
      </w:r>
      <w:r w:rsidR="000A1E46" w:rsidRPr="00D77204">
        <w:rPr>
          <w:lang w:val="en-US"/>
        </w:rPr>
        <w:t>TS 26.114</w:t>
      </w:r>
      <w:r w:rsidRPr="00D77204">
        <w:rPr>
          <w:lang w:val="en-US"/>
        </w:rPr>
        <w:t xml:space="preserve">: </w:t>
      </w:r>
      <w:r w:rsidR="00571327">
        <w:t>“</w:t>
      </w:r>
      <w:r w:rsidR="005827FD" w:rsidRPr="00D77204">
        <w:t xml:space="preserve">IMS Multimedia Telephony </w:t>
      </w:r>
      <w:r w:rsidR="001B6994" w:rsidRPr="00D77204">
        <w:t>Media handling and interaction</w:t>
      </w:r>
      <w:r w:rsidR="00571327">
        <w:t>”</w:t>
      </w:r>
    </w:p>
    <w:p w14:paraId="77F1B93F" w14:textId="6503EB9E" w:rsidR="005C277D" w:rsidRPr="003649FB" w:rsidRDefault="005C277D" w:rsidP="003649FB">
      <w:r>
        <w:t xml:space="preserve">[2]   </w:t>
      </w:r>
      <w:r w:rsidR="009A7952">
        <w:t xml:space="preserve">IETF RFC </w:t>
      </w:r>
      <w:r w:rsidR="001E1109">
        <w:t xml:space="preserve">8825: </w:t>
      </w:r>
      <w:r w:rsidR="00571327">
        <w:t>“</w:t>
      </w:r>
      <w:r w:rsidR="00571327" w:rsidRPr="00571327">
        <w:t>Overview: Real-Time Protocols for Browser-Based Applications</w:t>
      </w:r>
      <w:r w:rsidR="00571327">
        <w:t>”</w:t>
      </w:r>
    </w:p>
    <w:sectPr w:rsidR="005C277D"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9FEF3" w14:textId="77777777" w:rsidR="007A507F" w:rsidRDefault="007A507F">
      <w:r>
        <w:separator/>
      </w:r>
    </w:p>
  </w:endnote>
  <w:endnote w:type="continuationSeparator" w:id="0">
    <w:p w14:paraId="2AD26F78" w14:textId="77777777" w:rsidR="007A507F" w:rsidRDefault="007A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2D17" w14:textId="77777777" w:rsidR="007A507F" w:rsidRDefault="007A507F">
      <w:r>
        <w:separator/>
      </w:r>
    </w:p>
  </w:footnote>
  <w:footnote w:type="continuationSeparator" w:id="0">
    <w:p w14:paraId="1BA1A56C" w14:textId="77777777" w:rsidR="007A507F" w:rsidRDefault="007A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CDC01D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DD3B34">
      <w:rPr>
        <w:rFonts w:ascii="Arial" w:eastAsia="SimSun" w:hAnsi="Arial" w:cs="Arial"/>
        <w:b/>
        <w:i/>
        <w:sz w:val="28"/>
        <w:szCs w:val="28"/>
      </w:rPr>
      <w:t>1</w:t>
    </w:r>
    <w:r w:rsidR="00D4755C">
      <w:rPr>
        <w:rFonts w:ascii="Arial" w:eastAsia="SimSun" w:hAnsi="Arial" w:cs="Arial"/>
        <w:b/>
        <w:i/>
        <w:sz w:val="28"/>
        <w:szCs w:val="28"/>
      </w:rPr>
      <w:t>0</w:t>
    </w:r>
    <w:r w:rsidR="00DD3B34">
      <w:rPr>
        <w:rFonts w:ascii="Arial" w:eastAsia="SimSun" w:hAnsi="Arial" w:cs="Arial"/>
        <w:b/>
        <w:i/>
        <w:sz w:val="28"/>
        <w:szCs w:val="28"/>
      </w:rPr>
      <w:t>50</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934AB8"/>
    <w:multiLevelType w:val="hybridMultilevel"/>
    <w:tmpl w:val="412EDCD6"/>
    <w:lvl w:ilvl="0" w:tplc="A06A6E84">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21ECD"/>
    <w:multiLevelType w:val="hybridMultilevel"/>
    <w:tmpl w:val="520E4C90"/>
    <w:lvl w:ilvl="0" w:tplc="B0A8CC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3"/>
  </w:num>
  <w:num w:numId="6" w16cid:durableId="735123984">
    <w:abstractNumId w:val="4"/>
  </w:num>
  <w:num w:numId="7" w16cid:durableId="788552162">
    <w:abstractNumId w:val="5"/>
  </w:num>
  <w:num w:numId="8" w16cid:durableId="283195772">
    <w:abstractNumId w:val="0"/>
  </w:num>
  <w:num w:numId="9" w16cid:durableId="1031805320">
    <w:abstractNumId w:val="2"/>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320429868">
    <w:abstractNumId w:val="13"/>
  </w:num>
  <w:num w:numId="16" w16cid:durableId="1445350000">
    <w:abstractNumId w:val="13"/>
  </w:num>
  <w:num w:numId="17" w16cid:durableId="929587779">
    <w:abstractNumId w:val="1"/>
  </w:num>
  <w:num w:numId="18" w16cid:durableId="1098022185">
    <w:abstractNumId w:val="10"/>
  </w:num>
  <w:num w:numId="19" w16cid:durableId="152135546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6DE"/>
    <w:rsid w:val="00002D58"/>
    <w:rsid w:val="0000394E"/>
    <w:rsid w:val="00003A5C"/>
    <w:rsid w:val="00005C7A"/>
    <w:rsid w:val="00005FBB"/>
    <w:rsid w:val="0000694C"/>
    <w:rsid w:val="00010966"/>
    <w:rsid w:val="00013300"/>
    <w:rsid w:val="000138E0"/>
    <w:rsid w:val="000151EF"/>
    <w:rsid w:val="00015592"/>
    <w:rsid w:val="00015972"/>
    <w:rsid w:val="00015CF3"/>
    <w:rsid w:val="000160AF"/>
    <w:rsid w:val="00020A1E"/>
    <w:rsid w:val="000213FC"/>
    <w:rsid w:val="0002442F"/>
    <w:rsid w:val="000256C4"/>
    <w:rsid w:val="000257FE"/>
    <w:rsid w:val="000268A4"/>
    <w:rsid w:val="00026D8C"/>
    <w:rsid w:val="00027194"/>
    <w:rsid w:val="000309C8"/>
    <w:rsid w:val="0003275B"/>
    <w:rsid w:val="00032987"/>
    <w:rsid w:val="00032F81"/>
    <w:rsid w:val="00033F0F"/>
    <w:rsid w:val="00034540"/>
    <w:rsid w:val="00034FB8"/>
    <w:rsid w:val="00035AFC"/>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04E0"/>
    <w:rsid w:val="000511D6"/>
    <w:rsid w:val="00052137"/>
    <w:rsid w:val="00053792"/>
    <w:rsid w:val="00054268"/>
    <w:rsid w:val="00054966"/>
    <w:rsid w:val="000549CA"/>
    <w:rsid w:val="00055AA3"/>
    <w:rsid w:val="00056D02"/>
    <w:rsid w:val="00056D8D"/>
    <w:rsid w:val="00056FA1"/>
    <w:rsid w:val="00057D25"/>
    <w:rsid w:val="00057DA5"/>
    <w:rsid w:val="00061C34"/>
    <w:rsid w:val="00063130"/>
    <w:rsid w:val="00064B08"/>
    <w:rsid w:val="0006631E"/>
    <w:rsid w:val="00071261"/>
    <w:rsid w:val="000718AA"/>
    <w:rsid w:val="0007218D"/>
    <w:rsid w:val="000725BA"/>
    <w:rsid w:val="00072F13"/>
    <w:rsid w:val="0007728F"/>
    <w:rsid w:val="00077E47"/>
    <w:rsid w:val="000807E3"/>
    <w:rsid w:val="000819CB"/>
    <w:rsid w:val="000828BF"/>
    <w:rsid w:val="00082EAC"/>
    <w:rsid w:val="00083287"/>
    <w:rsid w:val="00083D48"/>
    <w:rsid w:val="0008456E"/>
    <w:rsid w:val="00084BD7"/>
    <w:rsid w:val="00085C14"/>
    <w:rsid w:val="00085E9A"/>
    <w:rsid w:val="00087473"/>
    <w:rsid w:val="00087FDC"/>
    <w:rsid w:val="00090E47"/>
    <w:rsid w:val="00091435"/>
    <w:rsid w:val="00092420"/>
    <w:rsid w:val="00093946"/>
    <w:rsid w:val="00093DB7"/>
    <w:rsid w:val="000944AE"/>
    <w:rsid w:val="00096C0D"/>
    <w:rsid w:val="000A1E46"/>
    <w:rsid w:val="000A22A7"/>
    <w:rsid w:val="000A321A"/>
    <w:rsid w:val="000A5994"/>
    <w:rsid w:val="000A61E6"/>
    <w:rsid w:val="000A7B5C"/>
    <w:rsid w:val="000B2A6A"/>
    <w:rsid w:val="000B2F7A"/>
    <w:rsid w:val="000B31D9"/>
    <w:rsid w:val="000B3F94"/>
    <w:rsid w:val="000B4839"/>
    <w:rsid w:val="000B559D"/>
    <w:rsid w:val="000B6CC7"/>
    <w:rsid w:val="000B701D"/>
    <w:rsid w:val="000B7D4D"/>
    <w:rsid w:val="000C08AA"/>
    <w:rsid w:val="000C3029"/>
    <w:rsid w:val="000C31C4"/>
    <w:rsid w:val="000C37BF"/>
    <w:rsid w:val="000C4157"/>
    <w:rsid w:val="000C4F7C"/>
    <w:rsid w:val="000C56EF"/>
    <w:rsid w:val="000C683D"/>
    <w:rsid w:val="000C6C13"/>
    <w:rsid w:val="000D059C"/>
    <w:rsid w:val="000D0C0F"/>
    <w:rsid w:val="000D1709"/>
    <w:rsid w:val="000D1F0A"/>
    <w:rsid w:val="000D2D1D"/>
    <w:rsid w:val="000D39C3"/>
    <w:rsid w:val="000D4647"/>
    <w:rsid w:val="000D522E"/>
    <w:rsid w:val="000D59DC"/>
    <w:rsid w:val="000D686C"/>
    <w:rsid w:val="000D71FB"/>
    <w:rsid w:val="000E0026"/>
    <w:rsid w:val="000E0596"/>
    <w:rsid w:val="000E0AC9"/>
    <w:rsid w:val="000E1B9C"/>
    <w:rsid w:val="000E27AC"/>
    <w:rsid w:val="000E2B57"/>
    <w:rsid w:val="000E6193"/>
    <w:rsid w:val="000E64CF"/>
    <w:rsid w:val="000E7A98"/>
    <w:rsid w:val="000E7AA4"/>
    <w:rsid w:val="000F10EF"/>
    <w:rsid w:val="000F130C"/>
    <w:rsid w:val="000F1DD2"/>
    <w:rsid w:val="000F2747"/>
    <w:rsid w:val="000F3564"/>
    <w:rsid w:val="000F4620"/>
    <w:rsid w:val="000F4DEE"/>
    <w:rsid w:val="000F52AC"/>
    <w:rsid w:val="000F7259"/>
    <w:rsid w:val="000F7904"/>
    <w:rsid w:val="001000AC"/>
    <w:rsid w:val="00104309"/>
    <w:rsid w:val="00104D80"/>
    <w:rsid w:val="0010675B"/>
    <w:rsid w:val="001112C7"/>
    <w:rsid w:val="001116A3"/>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CEC"/>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97F9E"/>
    <w:rsid w:val="001A1D4B"/>
    <w:rsid w:val="001A42A4"/>
    <w:rsid w:val="001A7792"/>
    <w:rsid w:val="001A7DAC"/>
    <w:rsid w:val="001B1CBD"/>
    <w:rsid w:val="001B2224"/>
    <w:rsid w:val="001B2F63"/>
    <w:rsid w:val="001B355F"/>
    <w:rsid w:val="001B50B7"/>
    <w:rsid w:val="001B5D26"/>
    <w:rsid w:val="001B6994"/>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0F62"/>
    <w:rsid w:val="001E1109"/>
    <w:rsid w:val="001E1734"/>
    <w:rsid w:val="001E1DC3"/>
    <w:rsid w:val="001E2E2B"/>
    <w:rsid w:val="001E2FD8"/>
    <w:rsid w:val="001E3F90"/>
    <w:rsid w:val="001E49C3"/>
    <w:rsid w:val="001E5632"/>
    <w:rsid w:val="001E65CF"/>
    <w:rsid w:val="001E6729"/>
    <w:rsid w:val="001E6F50"/>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669"/>
    <w:rsid w:val="00231FC6"/>
    <w:rsid w:val="00232FA9"/>
    <w:rsid w:val="00234B09"/>
    <w:rsid w:val="00235230"/>
    <w:rsid w:val="002439D0"/>
    <w:rsid w:val="00243EB2"/>
    <w:rsid w:val="002441F5"/>
    <w:rsid w:val="00245135"/>
    <w:rsid w:val="00247816"/>
    <w:rsid w:val="002503BE"/>
    <w:rsid w:val="00250BCC"/>
    <w:rsid w:val="00250F0F"/>
    <w:rsid w:val="00251631"/>
    <w:rsid w:val="0025194B"/>
    <w:rsid w:val="002522B0"/>
    <w:rsid w:val="00254360"/>
    <w:rsid w:val="0025486A"/>
    <w:rsid w:val="00254E7C"/>
    <w:rsid w:val="00255435"/>
    <w:rsid w:val="00257350"/>
    <w:rsid w:val="002603B4"/>
    <w:rsid w:val="00260542"/>
    <w:rsid w:val="00261807"/>
    <w:rsid w:val="00261837"/>
    <w:rsid w:val="00262937"/>
    <w:rsid w:val="00263910"/>
    <w:rsid w:val="002651A4"/>
    <w:rsid w:val="002667E2"/>
    <w:rsid w:val="00266FFD"/>
    <w:rsid w:val="00270958"/>
    <w:rsid w:val="00270AB6"/>
    <w:rsid w:val="00270EF0"/>
    <w:rsid w:val="00272A69"/>
    <w:rsid w:val="00272A75"/>
    <w:rsid w:val="0027301F"/>
    <w:rsid w:val="002747CE"/>
    <w:rsid w:val="002751B8"/>
    <w:rsid w:val="00276CF3"/>
    <w:rsid w:val="00277DEF"/>
    <w:rsid w:val="00280163"/>
    <w:rsid w:val="00280B60"/>
    <w:rsid w:val="0028136C"/>
    <w:rsid w:val="00281B54"/>
    <w:rsid w:val="002821B1"/>
    <w:rsid w:val="0028233F"/>
    <w:rsid w:val="002837F9"/>
    <w:rsid w:val="00283BC0"/>
    <w:rsid w:val="00283E20"/>
    <w:rsid w:val="002857DF"/>
    <w:rsid w:val="0028760E"/>
    <w:rsid w:val="00287C8A"/>
    <w:rsid w:val="002901E2"/>
    <w:rsid w:val="00290F42"/>
    <w:rsid w:val="00291883"/>
    <w:rsid w:val="00292DA4"/>
    <w:rsid w:val="00292E4E"/>
    <w:rsid w:val="00293931"/>
    <w:rsid w:val="00293E09"/>
    <w:rsid w:val="002940F5"/>
    <w:rsid w:val="0029454B"/>
    <w:rsid w:val="0029496D"/>
    <w:rsid w:val="00296200"/>
    <w:rsid w:val="002966B0"/>
    <w:rsid w:val="002A276F"/>
    <w:rsid w:val="002A291D"/>
    <w:rsid w:val="002A32F1"/>
    <w:rsid w:val="002A5130"/>
    <w:rsid w:val="002A6F2F"/>
    <w:rsid w:val="002A76D0"/>
    <w:rsid w:val="002A7F69"/>
    <w:rsid w:val="002B1276"/>
    <w:rsid w:val="002B2C73"/>
    <w:rsid w:val="002B2F53"/>
    <w:rsid w:val="002B30F7"/>
    <w:rsid w:val="002B39EE"/>
    <w:rsid w:val="002B41E8"/>
    <w:rsid w:val="002C126F"/>
    <w:rsid w:val="002C3451"/>
    <w:rsid w:val="002C494F"/>
    <w:rsid w:val="002C4A9C"/>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1C09"/>
    <w:rsid w:val="002E2134"/>
    <w:rsid w:val="002E608D"/>
    <w:rsid w:val="002F0BCA"/>
    <w:rsid w:val="002F1F22"/>
    <w:rsid w:val="002F28BE"/>
    <w:rsid w:val="002F495C"/>
    <w:rsid w:val="002F4B48"/>
    <w:rsid w:val="002F6829"/>
    <w:rsid w:val="003004A3"/>
    <w:rsid w:val="003007CF"/>
    <w:rsid w:val="00300B4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38E8"/>
    <w:rsid w:val="00324540"/>
    <w:rsid w:val="00324553"/>
    <w:rsid w:val="00324B28"/>
    <w:rsid w:val="00325278"/>
    <w:rsid w:val="00326BEF"/>
    <w:rsid w:val="00326D81"/>
    <w:rsid w:val="00326DDF"/>
    <w:rsid w:val="00330182"/>
    <w:rsid w:val="00331789"/>
    <w:rsid w:val="003325DD"/>
    <w:rsid w:val="00332780"/>
    <w:rsid w:val="00333356"/>
    <w:rsid w:val="00333874"/>
    <w:rsid w:val="0033565E"/>
    <w:rsid w:val="0033762E"/>
    <w:rsid w:val="00340309"/>
    <w:rsid w:val="00340694"/>
    <w:rsid w:val="0034107E"/>
    <w:rsid w:val="00341271"/>
    <w:rsid w:val="00343B0C"/>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1644"/>
    <w:rsid w:val="003624C4"/>
    <w:rsid w:val="00363C4E"/>
    <w:rsid w:val="00363D91"/>
    <w:rsid w:val="00363EB9"/>
    <w:rsid w:val="003649FB"/>
    <w:rsid w:val="00370A6E"/>
    <w:rsid w:val="00370B94"/>
    <w:rsid w:val="00371493"/>
    <w:rsid w:val="00372037"/>
    <w:rsid w:val="00372170"/>
    <w:rsid w:val="0037303B"/>
    <w:rsid w:val="003755E0"/>
    <w:rsid w:val="003772C4"/>
    <w:rsid w:val="003801DB"/>
    <w:rsid w:val="00381826"/>
    <w:rsid w:val="003822A0"/>
    <w:rsid w:val="003822ED"/>
    <w:rsid w:val="003839AA"/>
    <w:rsid w:val="00383D2F"/>
    <w:rsid w:val="003846EC"/>
    <w:rsid w:val="00384F87"/>
    <w:rsid w:val="00386F3A"/>
    <w:rsid w:val="0039139F"/>
    <w:rsid w:val="00391FFE"/>
    <w:rsid w:val="00392297"/>
    <w:rsid w:val="00393B51"/>
    <w:rsid w:val="00393BA2"/>
    <w:rsid w:val="0039417B"/>
    <w:rsid w:val="003942C1"/>
    <w:rsid w:val="003946BE"/>
    <w:rsid w:val="00395956"/>
    <w:rsid w:val="00395E79"/>
    <w:rsid w:val="003961FD"/>
    <w:rsid w:val="00397545"/>
    <w:rsid w:val="00397A7C"/>
    <w:rsid w:val="003A0598"/>
    <w:rsid w:val="003A2B02"/>
    <w:rsid w:val="003A527E"/>
    <w:rsid w:val="003A5297"/>
    <w:rsid w:val="003A609F"/>
    <w:rsid w:val="003B49D9"/>
    <w:rsid w:val="003B5417"/>
    <w:rsid w:val="003B59FA"/>
    <w:rsid w:val="003C1AD6"/>
    <w:rsid w:val="003C2981"/>
    <w:rsid w:val="003C4D9C"/>
    <w:rsid w:val="003C7671"/>
    <w:rsid w:val="003C7930"/>
    <w:rsid w:val="003C7D0F"/>
    <w:rsid w:val="003D0412"/>
    <w:rsid w:val="003D074C"/>
    <w:rsid w:val="003D0CE3"/>
    <w:rsid w:val="003D2D12"/>
    <w:rsid w:val="003D372B"/>
    <w:rsid w:val="003D5051"/>
    <w:rsid w:val="003D5161"/>
    <w:rsid w:val="003D54C1"/>
    <w:rsid w:val="003E0FB4"/>
    <w:rsid w:val="003E14BA"/>
    <w:rsid w:val="003E473F"/>
    <w:rsid w:val="003E5B78"/>
    <w:rsid w:val="003E6406"/>
    <w:rsid w:val="003E7C6D"/>
    <w:rsid w:val="003F0407"/>
    <w:rsid w:val="003F0F68"/>
    <w:rsid w:val="003F2334"/>
    <w:rsid w:val="003F24B8"/>
    <w:rsid w:val="003F439E"/>
    <w:rsid w:val="003F453D"/>
    <w:rsid w:val="003F4F7E"/>
    <w:rsid w:val="003F5CF4"/>
    <w:rsid w:val="004000C2"/>
    <w:rsid w:val="00400C13"/>
    <w:rsid w:val="0040145A"/>
    <w:rsid w:val="00401506"/>
    <w:rsid w:val="00401BFA"/>
    <w:rsid w:val="00404B1F"/>
    <w:rsid w:val="00405590"/>
    <w:rsid w:val="00406178"/>
    <w:rsid w:val="00410996"/>
    <w:rsid w:val="004114CB"/>
    <w:rsid w:val="0041180E"/>
    <w:rsid w:val="004124DF"/>
    <w:rsid w:val="00412E44"/>
    <w:rsid w:val="00414EA7"/>
    <w:rsid w:val="004150CF"/>
    <w:rsid w:val="004151BC"/>
    <w:rsid w:val="004158F9"/>
    <w:rsid w:val="00415934"/>
    <w:rsid w:val="0041657F"/>
    <w:rsid w:val="00416841"/>
    <w:rsid w:val="00416D90"/>
    <w:rsid w:val="00416DE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62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1881"/>
    <w:rsid w:val="00494DC4"/>
    <w:rsid w:val="004955CE"/>
    <w:rsid w:val="00496281"/>
    <w:rsid w:val="004A1B8F"/>
    <w:rsid w:val="004A2A37"/>
    <w:rsid w:val="004A3C84"/>
    <w:rsid w:val="004A5B99"/>
    <w:rsid w:val="004A5E3A"/>
    <w:rsid w:val="004A61C7"/>
    <w:rsid w:val="004A6E20"/>
    <w:rsid w:val="004B13B9"/>
    <w:rsid w:val="004B14CB"/>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5413"/>
    <w:rsid w:val="004C6119"/>
    <w:rsid w:val="004C6660"/>
    <w:rsid w:val="004C75A2"/>
    <w:rsid w:val="004D10AA"/>
    <w:rsid w:val="004D199C"/>
    <w:rsid w:val="004D2165"/>
    <w:rsid w:val="004D2C8F"/>
    <w:rsid w:val="004D2D9A"/>
    <w:rsid w:val="004D36FD"/>
    <w:rsid w:val="004D3DEF"/>
    <w:rsid w:val="004D5664"/>
    <w:rsid w:val="004D5D37"/>
    <w:rsid w:val="004E1CB0"/>
    <w:rsid w:val="004E4760"/>
    <w:rsid w:val="004E5990"/>
    <w:rsid w:val="004E5C43"/>
    <w:rsid w:val="004E632A"/>
    <w:rsid w:val="004E636B"/>
    <w:rsid w:val="004E67BF"/>
    <w:rsid w:val="004E6F5F"/>
    <w:rsid w:val="004E7FE4"/>
    <w:rsid w:val="004F19E1"/>
    <w:rsid w:val="004F318B"/>
    <w:rsid w:val="005004C0"/>
    <w:rsid w:val="00500DDE"/>
    <w:rsid w:val="00501352"/>
    <w:rsid w:val="00501E5E"/>
    <w:rsid w:val="00504221"/>
    <w:rsid w:val="005062FF"/>
    <w:rsid w:val="00506B69"/>
    <w:rsid w:val="005076AF"/>
    <w:rsid w:val="00511D2D"/>
    <w:rsid w:val="0051315C"/>
    <w:rsid w:val="005157B5"/>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C8F"/>
    <w:rsid w:val="00543F7D"/>
    <w:rsid w:val="00544FEB"/>
    <w:rsid w:val="005450C8"/>
    <w:rsid w:val="0054534A"/>
    <w:rsid w:val="00546313"/>
    <w:rsid w:val="00546341"/>
    <w:rsid w:val="00546720"/>
    <w:rsid w:val="00547889"/>
    <w:rsid w:val="00547D43"/>
    <w:rsid w:val="00550345"/>
    <w:rsid w:val="00551005"/>
    <w:rsid w:val="00552A04"/>
    <w:rsid w:val="00553010"/>
    <w:rsid w:val="00553EE3"/>
    <w:rsid w:val="00554564"/>
    <w:rsid w:val="00554DEE"/>
    <w:rsid w:val="00555C47"/>
    <w:rsid w:val="00556B2E"/>
    <w:rsid w:val="00557648"/>
    <w:rsid w:val="0056027E"/>
    <w:rsid w:val="00560382"/>
    <w:rsid w:val="00561DC2"/>
    <w:rsid w:val="005631E6"/>
    <w:rsid w:val="0056329E"/>
    <w:rsid w:val="005637A3"/>
    <w:rsid w:val="005638CE"/>
    <w:rsid w:val="005655F8"/>
    <w:rsid w:val="005656E4"/>
    <w:rsid w:val="00566027"/>
    <w:rsid w:val="00571327"/>
    <w:rsid w:val="00571B48"/>
    <w:rsid w:val="005722C4"/>
    <w:rsid w:val="00572514"/>
    <w:rsid w:val="00575245"/>
    <w:rsid w:val="00576392"/>
    <w:rsid w:val="00576581"/>
    <w:rsid w:val="005767DE"/>
    <w:rsid w:val="00576F28"/>
    <w:rsid w:val="005801A4"/>
    <w:rsid w:val="00580BB5"/>
    <w:rsid w:val="005827FD"/>
    <w:rsid w:val="00583965"/>
    <w:rsid w:val="00583B93"/>
    <w:rsid w:val="00583CBE"/>
    <w:rsid w:val="00584319"/>
    <w:rsid w:val="005849A6"/>
    <w:rsid w:val="005853A0"/>
    <w:rsid w:val="00585DED"/>
    <w:rsid w:val="00586243"/>
    <w:rsid w:val="005868FA"/>
    <w:rsid w:val="00590910"/>
    <w:rsid w:val="005913B7"/>
    <w:rsid w:val="00592BD3"/>
    <w:rsid w:val="00592E34"/>
    <w:rsid w:val="00595499"/>
    <w:rsid w:val="00596FE6"/>
    <w:rsid w:val="00597377"/>
    <w:rsid w:val="005A09E2"/>
    <w:rsid w:val="005A2E77"/>
    <w:rsid w:val="005A390F"/>
    <w:rsid w:val="005A5E87"/>
    <w:rsid w:val="005A7B96"/>
    <w:rsid w:val="005A7FE8"/>
    <w:rsid w:val="005B10E3"/>
    <w:rsid w:val="005B32E8"/>
    <w:rsid w:val="005B5D8F"/>
    <w:rsid w:val="005B61FD"/>
    <w:rsid w:val="005B6972"/>
    <w:rsid w:val="005C18B8"/>
    <w:rsid w:val="005C1EC1"/>
    <w:rsid w:val="005C277D"/>
    <w:rsid w:val="005C3B1D"/>
    <w:rsid w:val="005C4BCA"/>
    <w:rsid w:val="005C5D74"/>
    <w:rsid w:val="005C5F01"/>
    <w:rsid w:val="005C6C19"/>
    <w:rsid w:val="005C70BA"/>
    <w:rsid w:val="005C727A"/>
    <w:rsid w:val="005C75F4"/>
    <w:rsid w:val="005C77BC"/>
    <w:rsid w:val="005C7C86"/>
    <w:rsid w:val="005C7DED"/>
    <w:rsid w:val="005D1F60"/>
    <w:rsid w:val="005D3176"/>
    <w:rsid w:val="005D3557"/>
    <w:rsid w:val="005D392A"/>
    <w:rsid w:val="005D4981"/>
    <w:rsid w:val="005D4FC8"/>
    <w:rsid w:val="005D5010"/>
    <w:rsid w:val="005D7DC3"/>
    <w:rsid w:val="005E02A2"/>
    <w:rsid w:val="005E06AB"/>
    <w:rsid w:val="005E10AD"/>
    <w:rsid w:val="005E199A"/>
    <w:rsid w:val="005E48E3"/>
    <w:rsid w:val="005E4C31"/>
    <w:rsid w:val="005E552D"/>
    <w:rsid w:val="005E6436"/>
    <w:rsid w:val="005E7DE1"/>
    <w:rsid w:val="005F1CB2"/>
    <w:rsid w:val="005F2850"/>
    <w:rsid w:val="005F2A5D"/>
    <w:rsid w:val="005F2ACE"/>
    <w:rsid w:val="005F330E"/>
    <w:rsid w:val="005F3A81"/>
    <w:rsid w:val="005F3F7B"/>
    <w:rsid w:val="005F405A"/>
    <w:rsid w:val="005F4EAF"/>
    <w:rsid w:val="005F58FC"/>
    <w:rsid w:val="005F61C6"/>
    <w:rsid w:val="005F6DA7"/>
    <w:rsid w:val="005F7237"/>
    <w:rsid w:val="006007A7"/>
    <w:rsid w:val="00601DC6"/>
    <w:rsid w:val="00602442"/>
    <w:rsid w:val="0060343E"/>
    <w:rsid w:val="00603C58"/>
    <w:rsid w:val="00604F02"/>
    <w:rsid w:val="00604F16"/>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6B13"/>
    <w:rsid w:val="00647A75"/>
    <w:rsid w:val="00650661"/>
    <w:rsid w:val="00651A69"/>
    <w:rsid w:val="00651F01"/>
    <w:rsid w:val="00652AA9"/>
    <w:rsid w:val="0065405A"/>
    <w:rsid w:val="006548AA"/>
    <w:rsid w:val="00654ECA"/>
    <w:rsid w:val="006557E1"/>
    <w:rsid w:val="00655A95"/>
    <w:rsid w:val="00656399"/>
    <w:rsid w:val="006563AA"/>
    <w:rsid w:val="006567E6"/>
    <w:rsid w:val="006572DA"/>
    <w:rsid w:val="00660B6D"/>
    <w:rsid w:val="00661A11"/>
    <w:rsid w:val="00661F1B"/>
    <w:rsid w:val="00662543"/>
    <w:rsid w:val="00663FE4"/>
    <w:rsid w:val="00664B31"/>
    <w:rsid w:val="006653E8"/>
    <w:rsid w:val="00665501"/>
    <w:rsid w:val="00665CB1"/>
    <w:rsid w:val="006711C9"/>
    <w:rsid w:val="00672125"/>
    <w:rsid w:val="00673976"/>
    <w:rsid w:val="006739FB"/>
    <w:rsid w:val="006742CA"/>
    <w:rsid w:val="0067456B"/>
    <w:rsid w:val="00674D74"/>
    <w:rsid w:val="00675578"/>
    <w:rsid w:val="00675F0B"/>
    <w:rsid w:val="00677563"/>
    <w:rsid w:val="00680F5C"/>
    <w:rsid w:val="00681D40"/>
    <w:rsid w:val="006825BE"/>
    <w:rsid w:val="00682678"/>
    <w:rsid w:val="00682C88"/>
    <w:rsid w:val="00682D5A"/>
    <w:rsid w:val="00686C0A"/>
    <w:rsid w:val="00686FED"/>
    <w:rsid w:val="00687F3C"/>
    <w:rsid w:val="0069388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4162"/>
    <w:rsid w:val="006C6DF8"/>
    <w:rsid w:val="006C7159"/>
    <w:rsid w:val="006C7FA7"/>
    <w:rsid w:val="006D05F9"/>
    <w:rsid w:val="006D0DAA"/>
    <w:rsid w:val="006D2C97"/>
    <w:rsid w:val="006D2E92"/>
    <w:rsid w:val="006D4D88"/>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1CE"/>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4F7D"/>
    <w:rsid w:val="00725434"/>
    <w:rsid w:val="00725BC0"/>
    <w:rsid w:val="0072669E"/>
    <w:rsid w:val="00727A82"/>
    <w:rsid w:val="00730915"/>
    <w:rsid w:val="00730F8A"/>
    <w:rsid w:val="007321B7"/>
    <w:rsid w:val="007324EC"/>
    <w:rsid w:val="00732C33"/>
    <w:rsid w:val="00737C21"/>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576F0"/>
    <w:rsid w:val="0076100E"/>
    <w:rsid w:val="00766EE6"/>
    <w:rsid w:val="00767934"/>
    <w:rsid w:val="00767A12"/>
    <w:rsid w:val="00767F58"/>
    <w:rsid w:val="0077018E"/>
    <w:rsid w:val="00770ACF"/>
    <w:rsid w:val="00772279"/>
    <w:rsid w:val="00773876"/>
    <w:rsid w:val="0077480E"/>
    <w:rsid w:val="00774BA1"/>
    <w:rsid w:val="00775C34"/>
    <w:rsid w:val="0077626A"/>
    <w:rsid w:val="0077700E"/>
    <w:rsid w:val="00780466"/>
    <w:rsid w:val="007813D5"/>
    <w:rsid w:val="007814BA"/>
    <w:rsid w:val="00781B20"/>
    <w:rsid w:val="00782239"/>
    <w:rsid w:val="00785EF1"/>
    <w:rsid w:val="00790618"/>
    <w:rsid w:val="00790B2F"/>
    <w:rsid w:val="00791970"/>
    <w:rsid w:val="007919C0"/>
    <w:rsid w:val="00791BAA"/>
    <w:rsid w:val="00791C7C"/>
    <w:rsid w:val="007937E0"/>
    <w:rsid w:val="007940B5"/>
    <w:rsid w:val="007945B4"/>
    <w:rsid w:val="00794D86"/>
    <w:rsid w:val="00795308"/>
    <w:rsid w:val="00795482"/>
    <w:rsid w:val="0079654D"/>
    <w:rsid w:val="00796854"/>
    <w:rsid w:val="00796C47"/>
    <w:rsid w:val="007A2522"/>
    <w:rsid w:val="007A507F"/>
    <w:rsid w:val="007B02BB"/>
    <w:rsid w:val="007B314D"/>
    <w:rsid w:val="007B3188"/>
    <w:rsid w:val="007B334F"/>
    <w:rsid w:val="007B40C1"/>
    <w:rsid w:val="007B420C"/>
    <w:rsid w:val="007B4DF8"/>
    <w:rsid w:val="007B5B47"/>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4A84"/>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7F7A8F"/>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1DC"/>
    <w:rsid w:val="00824543"/>
    <w:rsid w:val="008254BF"/>
    <w:rsid w:val="008254C1"/>
    <w:rsid w:val="0082571A"/>
    <w:rsid w:val="00826F88"/>
    <w:rsid w:val="0083088A"/>
    <w:rsid w:val="0083200F"/>
    <w:rsid w:val="0083303F"/>
    <w:rsid w:val="008338C6"/>
    <w:rsid w:val="00833C93"/>
    <w:rsid w:val="00834EE7"/>
    <w:rsid w:val="008361C5"/>
    <w:rsid w:val="0084181F"/>
    <w:rsid w:val="00843247"/>
    <w:rsid w:val="00843C21"/>
    <w:rsid w:val="008447E2"/>
    <w:rsid w:val="00844F76"/>
    <w:rsid w:val="0084511E"/>
    <w:rsid w:val="00845534"/>
    <w:rsid w:val="00846357"/>
    <w:rsid w:val="008500F4"/>
    <w:rsid w:val="008511A3"/>
    <w:rsid w:val="00851DEC"/>
    <w:rsid w:val="008521A1"/>
    <w:rsid w:val="00853466"/>
    <w:rsid w:val="008554F8"/>
    <w:rsid w:val="00856151"/>
    <w:rsid w:val="008600C7"/>
    <w:rsid w:val="00860690"/>
    <w:rsid w:val="00860B99"/>
    <w:rsid w:val="00860D3A"/>
    <w:rsid w:val="00861763"/>
    <w:rsid w:val="008625D6"/>
    <w:rsid w:val="008629C6"/>
    <w:rsid w:val="00862E7C"/>
    <w:rsid w:val="0086392B"/>
    <w:rsid w:val="0086419B"/>
    <w:rsid w:val="008673AE"/>
    <w:rsid w:val="0087043F"/>
    <w:rsid w:val="0087138D"/>
    <w:rsid w:val="00872B7B"/>
    <w:rsid w:val="00872DAE"/>
    <w:rsid w:val="008754FA"/>
    <w:rsid w:val="008761A3"/>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CD3"/>
    <w:rsid w:val="008B0E17"/>
    <w:rsid w:val="008B1D26"/>
    <w:rsid w:val="008B31E5"/>
    <w:rsid w:val="008B32E6"/>
    <w:rsid w:val="008B4628"/>
    <w:rsid w:val="008B53D3"/>
    <w:rsid w:val="008B6C8F"/>
    <w:rsid w:val="008B7A88"/>
    <w:rsid w:val="008C199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C2B"/>
    <w:rsid w:val="008E1EBC"/>
    <w:rsid w:val="008E58C6"/>
    <w:rsid w:val="008E5AD7"/>
    <w:rsid w:val="008E61BF"/>
    <w:rsid w:val="008E6E25"/>
    <w:rsid w:val="008F0EC4"/>
    <w:rsid w:val="008F14B1"/>
    <w:rsid w:val="008F1909"/>
    <w:rsid w:val="008F20C8"/>
    <w:rsid w:val="008F3463"/>
    <w:rsid w:val="008F3A5B"/>
    <w:rsid w:val="008F56C8"/>
    <w:rsid w:val="008F5A21"/>
    <w:rsid w:val="008F713D"/>
    <w:rsid w:val="008F753E"/>
    <w:rsid w:val="009041D5"/>
    <w:rsid w:val="00904C10"/>
    <w:rsid w:val="009057A6"/>
    <w:rsid w:val="00905F97"/>
    <w:rsid w:val="0091078B"/>
    <w:rsid w:val="00915D24"/>
    <w:rsid w:val="009162C5"/>
    <w:rsid w:val="0091769A"/>
    <w:rsid w:val="009213E3"/>
    <w:rsid w:val="00922039"/>
    <w:rsid w:val="00924A38"/>
    <w:rsid w:val="00925889"/>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B84"/>
    <w:rsid w:val="00960E39"/>
    <w:rsid w:val="0096122C"/>
    <w:rsid w:val="00961D1A"/>
    <w:rsid w:val="009623C9"/>
    <w:rsid w:val="009650CF"/>
    <w:rsid w:val="009658A4"/>
    <w:rsid w:val="00965D75"/>
    <w:rsid w:val="00965E84"/>
    <w:rsid w:val="00966183"/>
    <w:rsid w:val="00966ECF"/>
    <w:rsid w:val="00967EDF"/>
    <w:rsid w:val="00970DC7"/>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3ECC"/>
    <w:rsid w:val="00994E3C"/>
    <w:rsid w:val="00995F42"/>
    <w:rsid w:val="00996F14"/>
    <w:rsid w:val="00997B03"/>
    <w:rsid w:val="009A1C62"/>
    <w:rsid w:val="009A4B5C"/>
    <w:rsid w:val="009A75DB"/>
    <w:rsid w:val="009A7952"/>
    <w:rsid w:val="009B2F66"/>
    <w:rsid w:val="009B3458"/>
    <w:rsid w:val="009B398F"/>
    <w:rsid w:val="009B4D73"/>
    <w:rsid w:val="009B4F57"/>
    <w:rsid w:val="009B5E15"/>
    <w:rsid w:val="009B6597"/>
    <w:rsid w:val="009B6E92"/>
    <w:rsid w:val="009C0E57"/>
    <w:rsid w:val="009C1744"/>
    <w:rsid w:val="009C1B10"/>
    <w:rsid w:val="009C3EF1"/>
    <w:rsid w:val="009C6AD9"/>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58D4"/>
    <w:rsid w:val="00A56563"/>
    <w:rsid w:val="00A573EE"/>
    <w:rsid w:val="00A61CFE"/>
    <w:rsid w:val="00A61D62"/>
    <w:rsid w:val="00A636F0"/>
    <w:rsid w:val="00A64250"/>
    <w:rsid w:val="00A6588D"/>
    <w:rsid w:val="00A65A86"/>
    <w:rsid w:val="00A70403"/>
    <w:rsid w:val="00A724D5"/>
    <w:rsid w:val="00A76451"/>
    <w:rsid w:val="00A76FCD"/>
    <w:rsid w:val="00A777BE"/>
    <w:rsid w:val="00A77D56"/>
    <w:rsid w:val="00A80598"/>
    <w:rsid w:val="00A81228"/>
    <w:rsid w:val="00A814DA"/>
    <w:rsid w:val="00A81669"/>
    <w:rsid w:val="00A82973"/>
    <w:rsid w:val="00A82A2E"/>
    <w:rsid w:val="00A85FD9"/>
    <w:rsid w:val="00A86D02"/>
    <w:rsid w:val="00A90216"/>
    <w:rsid w:val="00A9134D"/>
    <w:rsid w:val="00A93066"/>
    <w:rsid w:val="00A93EA2"/>
    <w:rsid w:val="00A95235"/>
    <w:rsid w:val="00A96C77"/>
    <w:rsid w:val="00AA0298"/>
    <w:rsid w:val="00AA0CC4"/>
    <w:rsid w:val="00AA0F19"/>
    <w:rsid w:val="00AA1035"/>
    <w:rsid w:val="00AA352B"/>
    <w:rsid w:val="00AA40E7"/>
    <w:rsid w:val="00AA4B85"/>
    <w:rsid w:val="00AA5C53"/>
    <w:rsid w:val="00AA5D11"/>
    <w:rsid w:val="00AB01F7"/>
    <w:rsid w:val="00AB0F9A"/>
    <w:rsid w:val="00AB2124"/>
    <w:rsid w:val="00AB42B4"/>
    <w:rsid w:val="00AB4C8D"/>
    <w:rsid w:val="00AB54CF"/>
    <w:rsid w:val="00AB58CC"/>
    <w:rsid w:val="00AB5B20"/>
    <w:rsid w:val="00AC03D8"/>
    <w:rsid w:val="00AC0ECD"/>
    <w:rsid w:val="00AC101F"/>
    <w:rsid w:val="00AC3B0E"/>
    <w:rsid w:val="00AC3CF3"/>
    <w:rsid w:val="00AC422E"/>
    <w:rsid w:val="00AC4923"/>
    <w:rsid w:val="00AC49AC"/>
    <w:rsid w:val="00AC4E9D"/>
    <w:rsid w:val="00AD19F3"/>
    <w:rsid w:val="00AD272F"/>
    <w:rsid w:val="00AD567E"/>
    <w:rsid w:val="00AD59BF"/>
    <w:rsid w:val="00AD6A2A"/>
    <w:rsid w:val="00AE0378"/>
    <w:rsid w:val="00AE2216"/>
    <w:rsid w:val="00AE23FC"/>
    <w:rsid w:val="00AE2B52"/>
    <w:rsid w:val="00AE34D8"/>
    <w:rsid w:val="00AE405D"/>
    <w:rsid w:val="00AE4A61"/>
    <w:rsid w:val="00AE5C26"/>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03E1"/>
    <w:rsid w:val="00B00AF5"/>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D87"/>
    <w:rsid w:val="00B67EC0"/>
    <w:rsid w:val="00B70657"/>
    <w:rsid w:val="00B70A9D"/>
    <w:rsid w:val="00B70FA1"/>
    <w:rsid w:val="00B7113B"/>
    <w:rsid w:val="00B714B3"/>
    <w:rsid w:val="00B7159E"/>
    <w:rsid w:val="00B7261A"/>
    <w:rsid w:val="00B7309F"/>
    <w:rsid w:val="00B73AA7"/>
    <w:rsid w:val="00B7490D"/>
    <w:rsid w:val="00B74BAD"/>
    <w:rsid w:val="00B74DE3"/>
    <w:rsid w:val="00B74FDB"/>
    <w:rsid w:val="00B77CE7"/>
    <w:rsid w:val="00B8035E"/>
    <w:rsid w:val="00B80C6D"/>
    <w:rsid w:val="00B81905"/>
    <w:rsid w:val="00B81F7B"/>
    <w:rsid w:val="00B8206A"/>
    <w:rsid w:val="00B8307F"/>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6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021"/>
    <w:rsid w:val="00BE2A69"/>
    <w:rsid w:val="00BE4A2E"/>
    <w:rsid w:val="00BE4F5B"/>
    <w:rsid w:val="00BE4F99"/>
    <w:rsid w:val="00BE56F7"/>
    <w:rsid w:val="00BE5CF2"/>
    <w:rsid w:val="00BE6623"/>
    <w:rsid w:val="00BF1E24"/>
    <w:rsid w:val="00BF45E3"/>
    <w:rsid w:val="00BF61E7"/>
    <w:rsid w:val="00BF6BC2"/>
    <w:rsid w:val="00BF762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4345"/>
    <w:rsid w:val="00C269E3"/>
    <w:rsid w:val="00C301EC"/>
    <w:rsid w:val="00C3197A"/>
    <w:rsid w:val="00C31BF6"/>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42E"/>
    <w:rsid w:val="00C45DE7"/>
    <w:rsid w:val="00C50645"/>
    <w:rsid w:val="00C50DB3"/>
    <w:rsid w:val="00C51103"/>
    <w:rsid w:val="00C519B8"/>
    <w:rsid w:val="00C53656"/>
    <w:rsid w:val="00C544D5"/>
    <w:rsid w:val="00C54C14"/>
    <w:rsid w:val="00C54EBD"/>
    <w:rsid w:val="00C56A3B"/>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6DB"/>
    <w:rsid w:val="00C859C3"/>
    <w:rsid w:val="00C85EFB"/>
    <w:rsid w:val="00C91E9E"/>
    <w:rsid w:val="00C92656"/>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0B41"/>
    <w:rsid w:val="00CB175C"/>
    <w:rsid w:val="00CB2221"/>
    <w:rsid w:val="00CB24B0"/>
    <w:rsid w:val="00CB2ACF"/>
    <w:rsid w:val="00CB2F91"/>
    <w:rsid w:val="00CB4657"/>
    <w:rsid w:val="00CB4EEE"/>
    <w:rsid w:val="00CB5834"/>
    <w:rsid w:val="00CB74D4"/>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5ADC"/>
    <w:rsid w:val="00CD6370"/>
    <w:rsid w:val="00CD7413"/>
    <w:rsid w:val="00CE07F1"/>
    <w:rsid w:val="00CE1617"/>
    <w:rsid w:val="00CE213D"/>
    <w:rsid w:val="00CE2828"/>
    <w:rsid w:val="00CE33AA"/>
    <w:rsid w:val="00CE41A5"/>
    <w:rsid w:val="00CE5938"/>
    <w:rsid w:val="00CE6D20"/>
    <w:rsid w:val="00CE6DDA"/>
    <w:rsid w:val="00CE7B07"/>
    <w:rsid w:val="00CF133D"/>
    <w:rsid w:val="00CF1B77"/>
    <w:rsid w:val="00CF1F1C"/>
    <w:rsid w:val="00CF52F8"/>
    <w:rsid w:val="00CF56E7"/>
    <w:rsid w:val="00CF5B48"/>
    <w:rsid w:val="00CF76DD"/>
    <w:rsid w:val="00D022BC"/>
    <w:rsid w:val="00D02654"/>
    <w:rsid w:val="00D02703"/>
    <w:rsid w:val="00D03EB3"/>
    <w:rsid w:val="00D051E7"/>
    <w:rsid w:val="00D05F0A"/>
    <w:rsid w:val="00D077BF"/>
    <w:rsid w:val="00D07ED2"/>
    <w:rsid w:val="00D11E18"/>
    <w:rsid w:val="00D12D39"/>
    <w:rsid w:val="00D13965"/>
    <w:rsid w:val="00D1691A"/>
    <w:rsid w:val="00D169AC"/>
    <w:rsid w:val="00D16A2D"/>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32B4"/>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3DE"/>
    <w:rsid w:val="00D605A3"/>
    <w:rsid w:val="00D60BE0"/>
    <w:rsid w:val="00D633F7"/>
    <w:rsid w:val="00D636AF"/>
    <w:rsid w:val="00D64E2E"/>
    <w:rsid w:val="00D65622"/>
    <w:rsid w:val="00D65B07"/>
    <w:rsid w:val="00D704C9"/>
    <w:rsid w:val="00D70688"/>
    <w:rsid w:val="00D70DEC"/>
    <w:rsid w:val="00D71F96"/>
    <w:rsid w:val="00D7320F"/>
    <w:rsid w:val="00D73679"/>
    <w:rsid w:val="00D74046"/>
    <w:rsid w:val="00D740FE"/>
    <w:rsid w:val="00D75B96"/>
    <w:rsid w:val="00D76555"/>
    <w:rsid w:val="00D77204"/>
    <w:rsid w:val="00D77D4D"/>
    <w:rsid w:val="00D812A6"/>
    <w:rsid w:val="00D83052"/>
    <w:rsid w:val="00D84029"/>
    <w:rsid w:val="00D85123"/>
    <w:rsid w:val="00D85139"/>
    <w:rsid w:val="00D859F1"/>
    <w:rsid w:val="00D8717B"/>
    <w:rsid w:val="00D90471"/>
    <w:rsid w:val="00D90493"/>
    <w:rsid w:val="00D90D45"/>
    <w:rsid w:val="00D91029"/>
    <w:rsid w:val="00D91ABC"/>
    <w:rsid w:val="00D91AFC"/>
    <w:rsid w:val="00D93A2B"/>
    <w:rsid w:val="00D93D8C"/>
    <w:rsid w:val="00D951C2"/>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491"/>
    <w:rsid w:val="00DB6BD0"/>
    <w:rsid w:val="00DB6E6C"/>
    <w:rsid w:val="00DC097D"/>
    <w:rsid w:val="00DC0FAF"/>
    <w:rsid w:val="00DC17D1"/>
    <w:rsid w:val="00DC1C9D"/>
    <w:rsid w:val="00DC48DF"/>
    <w:rsid w:val="00DC52D2"/>
    <w:rsid w:val="00DC53CD"/>
    <w:rsid w:val="00DC69AF"/>
    <w:rsid w:val="00DC703F"/>
    <w:rsid w:val="00DD0789"/>
    <w:rsid w:val="00DD1846"/>
    <w:rsid w:val="00DD3A23"/>
    <w:rsid w:val="00DD3B34"/>
    <w:rsid w:val="00DD3B3A"/>
    <w:rsid w:val="00DD42B5"/>
    <w:rsid w:val="00DD5453"/>
    <w:rsid w:val="00DD5B23"/>
    <w:rsid w:val="00DD7711"/>
    <w:rsid w:val="00DE0F7B"/>
    <w:rsid w:val="00DE1777"/>
    <w:rsid w:val="00DE3A6E"/>
    <w:rsid w:val="00DE4878"/>
    <w:rsid w:val="00DE50EA"/>
    <w:rsid w:val="00DE5141"/>
    <w:rsid w:val="00DE63B8"/>
    <w:rsid w:val="00DF13C0"/>
    <w:rsid w:val="00DF18CA"/>
    <w:rsid w:val="00DF1968"/>
    <w:rsid w:val="00DF2775"/>
    <w:rsid w:val="00DF2835"/>
    <w:rsid w:val="00DF3885"/>
    <w:rsid w:val="00DF39FC"/>
    <w:rsid w:val="00DF500A"/>
    <w:rsid w:val="00DF5488"/>
    <w:rsid w:val="00DF674B"/>
    <w:rsid w:val="00DF6865"/>
    <w:rsid w:val="00DF70DC"/>
    <w:rsid w:val="00DF7CE6"/>
    <w:rsid w:val="00DF7DB8"/>
    <w:rsid w:val="00E0131D"/>
    <w:rsid w:val="00E01BD1"/>
    <w:rsid w:val="00E0251E"/>
    <w:rsid w:val="00E025C6"/>
    <w:rsid w:val="00E03F9A"/>
    <w:rsid w:val="00E049F7"/>
    <w:rsid w:val="00E04ABE"/>
    <w:rsid w:val="00E06AC2"/>
    <w:rsid w:val="00E07382"/>
    <w:rsid w:val="00E10D09"/>
    <w:rsid w:val="00E150CE"/>
    <w:rsid w:val="00E15B6E"/>
    <w:rsid w:val="00E16849"/>
    <w:rsid w:val="00E20D12"/>
    <w:rsid w:val="00E2220C"/>
    <w:rsid w:val="00E234EB"/>
    <w:rsid w:val="00E23C89"/>
    <w:rsid w:val="00E25093"/>
    <w:rsid w:val="00E250E8"/>
    <w:rsid w:val="00E26697"/>
    <w:rsid w:val="00E31BAD"/>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5697"/>
    <w:rsid w:val="00E47ED6"/>
    <w:rsid w:val="00E518BA"/>
    <w:rsid w:val="00E520EE"/>
    <w:rsid w:val="00E52585"/>
    <w:rsid w:val="00E55E79"/>
    <w:rsid w:val="00E56E3D"/>
    <w:rsid w:val="00E5702B"/>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16D8"/>
    <w:rsid w:val="00E82350"/>
    <w:rsid w:val="00E82672"/>
    <w:rsid w:val="00E82B49"/>
    <w:rsid w:val="00E82BB1"/>
    <w:rsid w:val="00E83ACC"/>
    <w:rsid w:val="00E84023"/>
    <w:rsid w:val="00E84175"/>
    <w:rsid w:val="00E84284"/>
    <w:rsid w:val="00E86DE5"/>
    <w:rsid w:val="00E87A4B"/>
    <w:rsid w:val="00E87F4E"/>
    <w:rsid w:val="00E901CA"/>
    <w:rsid w:val="00E90B3F"/>
    <w:rsid w:val="00E910B6"/>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A98"/>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B57"/>
    <w:rsid w:val="00EC6D45"/>
    <w:rsid w:val="00EC7E4C"/>
    <w:rsid w:val="00ED09BE"/>
    <w:rsid w:val="00ED1A42"/>
    <w:rsid w:val="00ED1BBD"/>
    <w:rsid w:val="00ED2AD4"/>
    <w:rsid w:val="00ED2EC2"/>
    <w:rsid w:val="00ED3443"/>
    <w:rsid w:val="00ED3B36"/>
    <w:rsid w:val="00ED56A8"/>
    <w:rsid w:val="00ED5AFE"/>
    <w:rsid w:val="00ED5BE0"/>
    <w:rsid w:val="00ED6035"/>
    <w:rsid w:val="00ED6638"/>
    <w:rsid w:val="00ED6F85"/>
    <w:rsid w:val="00ED70BF"/>
    <w:rsid w:val="00ED7C43"/>
    <w:rsid w:val="00EE03A3"/>
    <w:rsid w:val="00EE293E"/>
    <w:rsid w:val="00EE323C"/>
    <w:rsid w:val="00EE4361"/>
    <w:rsid w:val="00EE46EE"/>
    <w:rsid w:val="00EE51B2"/>
    <w:rsid w:val="00EF23E0"/>
    <w:rsid w:val="00EF3006"/>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740"/>
    <w:rsid w:val="00F17C5A"/>
    <w:rsid w:val="00F17FCB"/>
    <w:rsid w:val="00F20EB0"/>
    <w:rsid w:val="00F20F3A"/>
    <w:rsid w:val="00F21CB8"/>
    <w:rsid w:val="00F2213D"/>
    <w:rsid w:val="00F22B60"/>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5E0E"/>
    <w:rsid w:val="00F36B56"/>
    <w:rsid w:val="00F36F76"/>
    <w:rsid w:val="00F370C0"/>
    <w:rsid w:val="00F400DD"/>
    <w:rsid w:val="00F40A16"/>
    <w:rsid w:val="00F40A86"/>
    <w:rsid w:val="00F41C7E"/>
    <w:rsid w:val="00F43FE1"/>
    <w:rsid w:val="00F44718"/>
    <w:rsid w:val="00F453EB"/>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0C9"/>
    <w:rsid w:val="00F7370C"/>
    <w:rsid w:val="00F73E42"/>
    <w:rsid w:val="00F74260"/>
    <w:rsid w:val="00F80448"/>
    <w:rsid w:val="00F81546"/>
    <w:rsid w:val="00F81A42"/>
    <w:rsid w:val="00F84309"/>
    <w:rsid w:val="00F8488C"/>
    <w:rsid w:val="00F85FE2"/>
    <w:rsid w:val="00F86537"/>
    <w:rsid w:val="00F866E7"/>
    <w:rsid w:val="00F868B0"/>
    <w:rsid w:val="00F87096"/>
    <w:rsid w:val="00F92C62"/>
    <w:rsid w:val="00F9518D"/>
    <w:rsid w:val="00F955A6"/>
    <w:rsid w:val="00F969FB"/>
    <w:rsid w:val="00F970AD"/>
    <w:rsid w:val="00F976F5"/>
    <w:rsid w:val="00FA08D0"/>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1EC"/>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462"/>
    <w:rsid w:val="00FD6A45"/>
    <w:rsid w:val="00FD6E76"/>
    <w:rsid w:val="00FD74F3"/>
    <w:rsid w:val="00FD7824"/>
    <w:rsid w:val="00FE01B9"/>
    <w:rsid w:val="00FE1A53"/>
    <w:rsid w:val="00FE2820"/>
    <w:rsid w:val="00FE3183"/>
    <w:rsid w:val="00FE3AAE"/>
    <w:rsid w:val="00FE507D"/>
    <w:rsid w:val="00FE7A35"/>
    <w:rsid w:val="00FF0108"/>
    <w:rsid w:val="00FF03FA"/>
    <w:rsid w:val="00FF061A"/>
    <w:rsid w:val="00FF0693"/>
    <w:rsid w:val="00FF0D12"/>
    <w:rsid w:val="00FF2309"/>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29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021659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164880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749</Words>
  <Characters>3818</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2022-10-14T00:08:00Z</dcterms:created>
  <dcterms:modified xsi:type="dcterms:W3CDTF">2022-10-14T06:13:00Z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